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993B3" w14:textId="77777777" w:rsidR="00B90695" w:rsidRDefault="00B90695" w:rsidP="00825996">
      <w:pPr>
        <w:spacing w:after="0" w:line="240" w:lineRule="auto"/>
        <w:jc w:val="center"/>
        <w:rPr>
          <w:rFonts w:ascii="Times New Roman" w:hAnsi="Times New Roman" w:cs="Times New Roman"/>
          <w:b/>
          <w:bCs/>
          <w:sz w:val="24"/>
          <w:szCs w:val="24"/>
        </w:rPr>
      </w:pPr>
    </w:p>
    <w:p w14:paraId="1F566C40" w14:textId="77777777" w:rsidR="00B90695" w:rsidRDefault="00B90695" w:rsidP="00825996">
      <w:pPr>
        <w:spacing w:after="0" w:line="240" w:lineRule="auto"/>
        <w:jc w:val="center"/>
        <w:rPr>
          <w:rFonts w:ascii="Times New Roman" w:hAnsi="Times New Roman" w:cs="Times New Roman"/>
          <w:b/>
          <w:bCs/>
          <w:sz w:val="24"/>
          <w:szCs w:val="24"/>
        </w:rPr>
      </w:pPr>
    </w:p>
    <w:p w14:paraId="427A69B4" w14:textId="77777777" w:rsidR="00B90695" w:rsidRDefault="00B90695" w:rsidP="00825996">
      <w:pPr>
        <w:spacing w:after="0" w:line="240" w:lineRule="auto"/>
        <w:jc w:val="center"/>
        <w:rPr>
          <w:rFonts w:ascii="Times New Roman" w:hAnsi="Times New Roman" w:cs="Times New Roman"/>
          <w:b/>
          <w:bCs/>
          <w:sz w:val="24"/>
          <w:szCs w:val="24"/>
        </w:rPr>
      </w:pPr>
    </w:p>
    <w:p w14:paraId="47B7E12E" w14:textId="77777777" w:rsidR="00B90695" w:rsidRDefault="00B90695" w:rsidP="00825996">
      <w:pPr>
        <w:spacing w:after="0" w:line="240" w:lineRule="auto"/>
        <w:jc w:val="center"/>
        <w:rPr>
          <w:rFonts w:ascii="Times New Roman" w:hAnsi="Times New Roman" w:cs="Times New Roman"/>
          <w:b/>
          <w:bCs/>
          <w:sz w:val="24"/>
          <w:szCs w:val="24"/>
        </w:rPr>
      </w:pPr>
    </w:p>
    <w:p w14:paraId="77C97403" w14:textId="618ED952" w:rsidR="00B90695" w:rsidRPr="00B90695" w:rsidRDefault="00B90695" w:rsidP="00B90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sz w:val="24"/>
          <w:szCs w:val="24"/>
        </w:rPr>
      </w:pPr>
      <w:r w:rsidRPr="00B90695">
        <w:rPr>
          <w:rFonts w:ascii="Times New Roman" w:eastAsia="Times New Roman" w:hAnsi="Times New Roman" w:cs="Times New Roman"/>
          <w:b/>
          <w:sz w:val="24"/>
          <w:szCs w:val="24"/>
        </w:rPr>
        <w:t>SAMPLE</w:t>
      </w:r>
    </w:p>
    <w:p w14:paraId="06749AF8" w14:textId="61CA0E9B" w:rsidR="00B90695" w:rsidRPr="00B90695" w:rsidRDefault="00B90695" w:rsidP="00B90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caps/>
          <w:sz w:val="24"/>
          <w:szCs w:val="24"/>
        </w:rPr>
      </w:pPr>
      <w:r w:rsidRPr="00B90695">
        <w:rPr>
          <w:rFonts w:ascii="Times New Roman" w:eastAsia="Times New Roman" w:hAnsi="Times New Roman" w:cs="Times New Roman"/>
          <w:b/>
          <w:caps/>
          <w:sz w:val="24"/>
          <w:szCs w:val="24"/>
        </w:rPr>
        <w:t>Motion</w:t>
      </w:r>
      <w:r>
        <w:rPr>
          <w:rFonts w:ascii="Times New Roman" w:eastAsia="Times New Roman" w:hAnsi="Times New Roman" w:cs="Times New Roman"/>
          <w:b/>
          <w:caps/>
          <w:sz w:val="24"/>
          <w:szCs w:val="24"/>
        </w:rPr>
        <w:t xml:space="preserve"> </w:t>
      </w:r>
      <w:r w:rsidR="00EA03B6">
        <w:rPr>
          <w:rFonts w:ascii="Times New Roman" w:eastAsia="Times New Roman" w:hAnsi="Times New Roman" w:cs="Times New Roman"/>
          <w:b/>
          <w:caps/>
          <w:sz w:val="24"/>
          <w:szCs w:val="24"/>
        </w:rPr>
        <w:t xml:space="preserve">&amp; exhibits in support of </w:t>
      </w:r>
      <w:r>
        <w:rPr>
          <w:rFonts w:ascii="Times New Roman" w:eastAsia="Times New Roman" w:hAnsi="Times New Roman" w:cs="Times New Roman"/>
          <w:b/>
          <w:caps/>
          <w:sz w:val="24"/>
          <w:szCs w:val="24"/>
        </w:rPr>
        <w:t xml:space="preserve">BOND REDETERMINATION HEARING BASED UPON CHANGED </w:t>
      </w:r>
      <w:r w:rsidR="00EA03B6">
        <w:rPr>
          <w:rFonts w:ascii="Times New Roman" w:eastAsia="Times New Roman" w:hAnsi="Times New Roman" w:cs="Times New Roman"/>
          <w:b/>
          <w:caps/>
          <w:sz w:val="24"/>
          <w:szCs w:val="24"/>
        </w:rPr>
        <w:t>CIRCUMSTances</w:t>
      </w:r>
    </w:p>
    <w:p w14:paraId="4269C395" w14:textId="24B270BC" w:rsidR="00B90695" w:rsidRPr="00B90695" w:rsidRDefault="00B90695" w:rsidP="00B90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caps/>
          <w:sz w:val="24"/>
          <w:szCs w:val="24"/>
        </w:rPr>
      </w:pPr>
      <w:r w:rsidRPr="00B90695">
        <w:rPr>
          <w:rFonts w:ascii="Times New Roman" w:eastAsia="Times New Roman" w:hAnsi="Times New Roman" w:cs="Times New Roman"/>
          <w:b/>
          <w:caps/>
          <w:sz w:val="24"/>
          <w:szCs w:val="24"/>
        </w:rPr>
        <w:t xml:space="preserve">(FOR FILING WITH THE </w:t>
      </w:r>
      <w:r>
        <w:rPr>
          <w:rFonts w:ascii="Times New Roman" w:eastAsia="Times New Roman" w:hAnsi="Times New Roman" w:cs="Times New Roman"/>
          <w:b/>
          <w:caps/>
          <w:sz w:val="24"/>
          <w:szCs w:val="24"/>
        </w:rPr>
        <w:t>IJ</w:t>
      </w:r>
      <w:r w:rsidRPr="00B90695">
        <w:rPr>
          <w:rFonts w:ascii="Times New Roman" w:eastAsia="Times New Roman" w:hAnsi="Times New Roman" w:cs="Times New Roman"/>
          <w:b/>
          <w:caps/>
          <w:sz w:val="24"/>
          <w:szCs w:val="24"/>
        </w:rPr>
        <w:t>)</w:t>
      </w:r>
    </w:p>
    <w:p w14:paraId="6E80FA67" w14:textId="77777777" w:rsidR="00B90695" w:rsidRPr="00B90695" w:rsidRDefault="00B90695" w:rsidP="00B90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caps/>
          <w:color w:val="FF0000"/>
          <w:sz w:val="24"/>
          <w:szCs w:val="24"/>
        </w:rPr>
      </w:pPr>
    </w:p>
    <w:p w14:paraId="5844B8DE" w14:textId="47EB5DE6" w:rsidR="00591141" w:rsidRDefault="00EA03B6" w:rsidP="00D348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sample </w:t>
      </w:r>
      <w:r w:rsidR="00B90695">
        <w:rPr>
          <w:rFonts w:ascii="Times New Roman" w:eastAsia="Times New Roman" w:hAnsi="Times New Roman" w:cs="Times New Roman"/>
          <w:sz w:val="24"/>
          <w:szCs w:val="24"/>
        </w:rPr>
        <w:t xml:space="preserve">motion </w:t>
      </w:r>
      <w:r>
        <w:rPr>
          <w:rFonts w:ascii="Times New Roman" w:eastAsia="Times New Roman" w:hAnsi="Times New Roman" w:cs="Times New Roman"/>
          <w:sz w:val="24"/>
          <w:szCs w:val="24"/>
        </w:rPr>
        <w:t xml:space="preserve">and accompanying list of exhibits were </w:t>
      </w:r>
      <w:r w:rsidR="00B90695">
        <w:rPr>
          <w:rFonts w:ascii="Times New Roman" w:eastAsia="Times New Roman" w:hAnsi="Times New Roman" w:cs="Times New Roman"/>
          <w:sz w:val="24"/>
          <w:szCs w:val="24"/>
        </w:rPr>
        <w:t>prepared by the Immigrant Defense Project</w:t>
      </w:r>
      <w:r>
        <w:rPr>
          <w:rFonts w:ascii="Times New Roman" w:eastAsia="Times New Roman" w:hAnsi="Times New Roman" w:cs="Times New Roman"/>
          <w:sz w:val="24"/>
          <w:szCs w:val="24"/>
        </w:rPr>
        <w:t xml:space="preserve">, drawing from </w:t>
      </w:r>
      <w:r w:rsidR="00D34828">
        <w:rPr>
          <w:rFonts w:ascii="Times New Roman" w:eastAsia="Times New Roman" w:hAnsi="Times New Roman" w:cs="Times New Roman"/>
          <w:sz w:val="24"/>
          <w:szCs w:val="24"/>
        </w:rPr>
        <w:t>research provided by numerous other organizations related to the COVID-19 (aka coronavirus) pandemic</w:t>
      </w:r>
      <w:r w:rsidR="00B90695">
        <w:rPr>
          <w:rFonts w:ascii="Times New Roman" w:eastAsia="Times New Roman" w:hAnsi="Times New Roman" w:cs="Times New Roman"/>
          <w:sz w:val="24"/>
          <w:szCs w:val="24"/>
        </w:rPr>
        <w:t xml:space="preserve">. </w:t>
      </w:r>
      <w:r w:rsidR="00D34828">
        <w:rPr>
          <w:rFonts w:ascii="Times New Roman" w:eastAsia="Times New Roman" w:hAnsi="Times New Roman" w:cs="Times New Roman"/>
          <w:sz w:val="24"/>
          <w:szCs w:val="24"/>
        </w:rPr>
        <w:t xml:space="preserve">The sample motion provides </w:t>
      </w:r>
      <w:r>
        <w:rPr>
          <w:rFonts w:ascii="Times New Roman" w:eastAsia="Times New Roman" w:hAnsi="Times New Roman" w:cs="Times New Roman"/>
          <w:sz w:val="24"/>
          <w:szCs w:val="24"/>
        </w:rPr>
        <w:t xml:space="preserve">potential </w:t>
      </w:r>
      <w:r w:rsidR="00D34828">
        <w:rPr>
          <w:rFonts w:ascii="Times New Roman" w:eastAsia="Times New Roman" w:hAnsi="Times New Roman" w:cs="Times New Roman"/>
          <w:sz w:val="24"/>
          <w:szCs w:val="24"/>
        </w:rPr>
        <w:t xml:space="preserve">factual and legal arguments that a detained person should be provided a new bond hearing </w:t>
      </w:r>
      <w:proofErr w:type="gramStart"/>
      <w:r w:rsidR="00D34828">
        <w:rPr>
          <w:rFonts w:ascii="Times New Roman" w:eastAsia="Times New Roman" w:hAnsi="Times New Roman" w:cs="Times New Roman"/>
          <w:sz w:val="24"/>
          <w:szCs w:val="24"/>
        </w:rPr>
        <w:t>in light of</w:t>
      </w:r>
      <w:proofErr w:type="gramEnd"/>
      <w:r w:rsidR="00D34828">
        <w:rPr>
          <w:rFonts w:ascii="Times New Roman" w:eastAsia="Times New Roman" w:hAnsi="Times New Roman" w:cs="Times New Roman"/>
          <w:sz w:val="24"/>
          <w:szCs w:val="24"/>
        </w:rPr>
        <w:t xml:space="preserve"> the COVID-19 </w:t>
      </w:r>
      <w:r>
        <w:rPr>
          <w:rFonts w:ascii="Times New Roman" w:eastAsia="Times New Roman" w:hAnsi="Times New Roman" w:cs="Times New Roman"/>
          <w:sz w:val="24"/>
          <w:szCs w:val="24"/>
        </w:rPr>
        <w:t xml:space="preserve">pandemic </w:t>
      </w:r>
      <w:r w:rsidR="00D34828">
        <w:rPr>
          <w:rFonts w:ascii="Times New Roman" w:eastAsia="Times New Roman" w:hAnsi="Times New Roman" w:cs="Times New Roman"/>
          <w:sz w:val="24"/>
          <w:szCs w:val="24"/>
        </w:rPr>
        <w:t>and particular health risks to detained persons.</w:t>
      </w:r>
      <w:r w:rsidR="003B3CDA">
        <w:rPr>
          <w:rFonts w:ascii="Times New Roman" w:eastAsia="Times New Roman" w:hAnsi="Times New Roman" w:cs="Times New Roman"/>
          <w:sz w:val="24"/>
          <w:szCs w:val="24"/>
        </w:rPr>
        <w:t xml:space="preserve"> A large portion of these materials</w:t>
      </w:r>
      <w:r w:rsidR="00591141">
        <w:rPr>
          <w:rFonts w:ascii="Times New Roman" w:eastAsia="Times New Roman" w:hAnsi="Times New Roman" w:cs="Times New Roman"/>
          <w:sz w:val="24"/>
          <w:szCs w:val="24"/>
        </w:rPr>
        <w:t xml:space="preserve"> may also be used to support an initial bond request to the IJ. </w:t>
      </w:r>
    </w:p>
    <w:p w14:paraId="2A0C3916" w14:textId="3BD94BCF" w:rsidR="00B90695" w:rsidRDefault="00B90695" w:rsidP="00B90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color w:val="FF0000"/>
          <w:sz w:val="24"/>
          <w:szCs w:val="24"/>
        </w:rPr>
      </w:pPr>
    </w:p>
    <w:p w14:paraId="35718E55" w14:textId="77777777" w:rsidR="00514CE9" w:rsidRDefault="00514CE9" w:rsidP="00514C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sidRPr="00B90695">
        <w:rPr>
          <w:rFonts w:ascii="Times New Roman" w:eastAsia="Times New Roman" w:hAnsi="Times New Roman" w:cs="Times New Roman"/>
          <w:sz w:val="24"/>
          <w:szCs w:val="24"/>
        </w:rPr>
        <w:t xml:space="preserve">motion is </w:t>
      </w:r>
      <w:r w:rsidRPr="00B90695">
        <w:rPr>
          <w:rFonts w:ascii="Times New Roman" w:eastAsia="Times New Roman" w:hAnsi="Times New Roman" w:cs="Times New Roman"/>
          <w:sz w:val="24"/>
          <w:szCs w:val="24"/>
          <w:u w:val="single"/>
        </w:rPr>
        <w:t>not</w:t>
      </w:r>
      <w:r w:rsidRPr="00B90695">
        <w:rPr>
          <w:rFonts w:ascii="Times New Roman" w:eastAsia="Times New Roman" w:hAnsi="Times New Roman" w:cs="Times New Roman"/>
          <w:sz w:val="24"/>
          <w:szCs w:val="24"/>
        </w:rPr>
        <w:t xml:space="preserve"> a substitute for independent legal advice supplied by a lawyer familiar with a client’s case.  It is not intended as, nor does it constitute, legal advice.  </w:t>
      </w:r>
    </w:p>
    <w:p w14:paraId="7F8CA9EA" w14:textId="77777777" w:rsidR="00514CE9" w:rsidRPr="00B90695" w:rsidRDefault="00514CE9" w:rsidP="00B90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color w:val="FF0000"/>
          <w:sz w:val="24"/>
          <w:szCs w:val="24"/>
        </w:rPr>
      </w:pPr>
    </w:p>
    <w:p w14:paraId="60795844" w14:textId="2B7E0F9B" w:rsidR="00B90695" w:rsidRDefault="00B90695" w:rsidP="00B90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B90695">
        <w:rPr>
          <w:rFonts w:ascii="Times New Roman" w:eastAsia="Times New Roman" w:hAnsi="Times New Roman" w:cs="Times New Roman"/>
          <w:sz w:val="24"/>
          <w:szCs w:val="24"/>
        </w:rPr>
        <w:t>This motion is applicable</w:t>
      </w:r>
      <w:r>
        <w:rPr>
          <w:rFonts w:ascii="Times New Roman" w:eastAsia="Times New Roman" w:hAnsi="Times New Roman" w:cs="Times New Roman"/>
          <w:sz w:val="24"/>
          <w:szCs w:val="24"/>
        </w:rPr>
        <w:t xml:space="preserve"> </w:t>
      </w:r>
      <w:r w:rsidRPr="00B90695">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individuals who are detained </w:t>
      </w:r>
      <w:r w:rsidR="00D34828">
        <w:rPr>
          <w:rFonts w:ascii="Times New Roman" w:eastAsia="Times New Roman" w:hAnsi="Times New Roman" w:cs="Times New Roman"/>
          <w:sz w:val="24"/>
          <w:szCs w:val="24"/>
        </w:rPr>
        <w:t>pursuant to</w:t>
      </w:r>
      <w:r>
        <w:rPr>
          <w:rFonts w:ascii="Times New Roman" w:eastAsia="Times New Roman" w:hAnsi="Times New Roman" w:cs="Times New Roman"/>
          <w:sz w:val="24"/>
          <w:szCs w:val="24"/>
        </w:rPr>
        <w:t xml:space="preserve"> INA </w:t>
      </w:r>
      <w:r w:rsidR="00D348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236(a) (aka “discretionary detention”) who were </w:t>
      </w:r>
      <w:r w:rsidR="00D34828">
        <w:rPr>
          <w:rFonts w:ascii="Times New Roman" w:eastAsia="Times New Roman" w:hAnsi="Times New Roman" w:cs="Times New Roman"/>
          <w:sz w:val="24"/>
          <w:szCs w:val="24"/>
        </w:rPr>
        <w:t xml:space="preserve">previously denied bond by an Immigration Judge or granted a bond amount that they have been unable to pay. It is </w:t>
      </w:r>
      <w:r w:rsidR="00D34828">
        <w:rPr>
          <w:rFonts w:ascii="Times New Roman" w:eastAsia="Times New Roman" w:hAnsi="Times New Roman" w:cs="Times New Roman"/>
          <w:sz w:val="24"/>
          <w:szCs w:val="24"/>
          <w:u w:val="single"/>
        </w:rPr>
        <w:t>not</w:t>
      </w:r>
      <w:r w:rsidR="00D34828">
        <w:rPr>
          <w:rFonts w:ascii="Times New Roman" w:eastAsia="Times New Roman" w:hAnsi="Times New Roman" w:cs="Times New Roman"/>
          <w:sz w:val="24"/>
          <w:szCs w:val="24"/>
        </w:rPr>
        <w:t xml:space="preserve"> applicable to individuals detained under</w:t>
      </w:r>
      <w:r w:rsidR="00CE01A4">
        <w:rPr>
          <w:rFonts w:ascii="Times New Roman" w:eastAsia="Times New Roman" w:hAnsi="Times New Roman" w:cs="Times New Roman"/>
          <w:sz w:val="24"/>
          <w:szCs w:val="24"/>
        </w:rPr>
        <w:t xml:space="preserve"> the mandatory detention statutes, INA §§ 235(b) (“arriving” noncitizens), 236(c) (certain criminal offenses), or 241 (post-final removal order)</w:t>
      </w:r>
      <w:r w:rsidR="00D34828">
        <w:rPr>
          <w:rFonts w:ascii="Times New Roman" w:eastAsia="Times New Roman" w:hAnsi="Times New Roman" w:cs="Times New Roman"/>
          <w:sz w:val="24"/>
          <w:szCs w:val="24"/>
        </w:rPr>
        <w:t xml:space="preserve">. </w:t>
      </w:r>
    </w:p>
    <w:p w14:paraId="2EDCB628" w14:textId="6444E163" w:rsidR="00514CE9" w:rsidRDefault="00514CE9" w:rsidP="00B90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p>
    <w:p w14:paraId="41879065" w14:textId="3A996391" w:rsidR="00514CE9" w:rsidRPr="00D34828" w:rsidRDefault="00514CE9" w:rsidP="00B90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Finally, the motion uses the pronouns “they/their” to refer to the Respondent, but we encourage authors using this sample to substitute the preferred pronouns of the detained individual. </w:t>
      </w:r>
    </w:p>
    <w:p w14:paraId="022DDF96" w14:textId="77777777" w:rsidR="00D34828" w:rsidRDefault="00D34828" w:rsidP="00D34828">
      <w:pPr>
        <w:spacing w:after="0" w:line="240" w:lineRule="auto"/>
        <w:rPr>
          <w:rFonts w:ascii="Times New Roman" w:eastAsia="Times New Roman" w:hAnsi="Times New Roman" w:cs="Times New Roman"/>
          <w:sz w:val="24"/>
          <w:szCs w:val="24"/>
        </w:rPr>
      </w:pPr>
    </w:p>
    <w:p w14:paraId="303F29A8" w14:textId="77777777" w:rsidR="00D34828" w:rsidRDefault="00D34828" w:rsidP="00B90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p>
    <w:p w14:paraId="3145A6FA" w14:textId="42D13827" w:rsidR="00B90695" w:rsidRDefault="00B90695" w:rsidP="00825996">
      <w:pPr>
        <w:spacing w:after="0" w:line="240" w:lineRule="auto"/>
        <w:jc w:val="center"/>
        <w:rPr>
          <w:rFonts w:ascii="Times New Roman" w:eastAsia="Times New Roman" w:hAnsi="Times New Roman" w:cs="Times New Roman"/>
          <w:sz w:val="24"/>
          <w:szCs w:val="24"/>
        </w:rPr>
      </w:pPr>
    </w:p>
    <w:p w14:paraId="6F6400A3" w14:textId="6A797090" w:rsidR="00D34828" w:rsidRDefault="00D34828" w:rsidP="00825996">
      <w:pPr>
        <w:spacing w:after="0" w:line="240" w:lineRule="auto"/>
        <w:jc w:val="center"/>
        <w:rPr>
          <w:rFonts w:ascii="Times New Roman" w:eastAsia="Times New Roman" w:hAnsi="Times New Roman" w:cs="Times New Roman"/>
          <w:sz w:val="24"/>
          <w:szCs w:val="24"/>
        </w:rPr>
      </w:pPr>
    </w:p>
    <w:p w14:paraId="4FE02E2F" w14:textId="6658B429" w:rsidR="00D34828" w:rsidRDefault="00D34828" w:rsidP="00825996">
      <w:pPr>
        <w:spacing w:after="0" w:line="240" w:lineRule="auto"/>
        <w:jc w:val="center"/>
        <w:rPr>
          <w:rFonts w:ascii="Times New Roman" w:eastAsia="Times New Roman" w:hAnsi="Times New Roman" w:cs="Times New Roman"/>
          <w:sz w:val="24"/>
          <w:szCs w:val="24"/>
        </w:rPr>
      </w:pPr>
    </w:p>
    <w:p w14:paraId="74048918" w14:textId="6D0C55C0" w:rsidR="00D34828" w:rsidRDefault="00D34828" w:rsidP="00825996">
      <w:pPr>
        <w:spacing w:after="0" w:line="240" w:lineRule="auto"/>
        <w:jc w:val="center"/>
        <w:rPr>
          <w:rFonts w:ascii="Times New Roman" w:eastAsia="Times New Roman" w:hAnsi="Times New Roman" w:cs="Times New Roman"/>
          <w:sz w:val="24"/>
          <w:szCs w:val="24"/>
        </w:rPr>
      </w:pPr>
    </w:p>
    <w:p w14:paraId="0D42A6A8" w14:textId="510030E7" w:rsidR="00D34828" w:rsidRDefault="00D34828" w:rsidP="00825996">
      <w:pPr>
        <w:spacing w:after="0" w:line="240" w:lineRule="auto"/>
        <w:jc w:val="center"/>
        <w:rPr>
          <w:rFonts w:ascii="Times New Roman" w:eastAsia="Times New Roman" w:hAnsi="Times New Roman" w:cs="Times New Roman"/>
          <w:sz w:val="24"/>
          <w:szCs w:val="24"/>
        </w:rPr>
      </w:pPr>
    </w:p>
    <w:p w14:paraId="0F60FEC3" w14:textId="171A4773" w:rsidR="00D34828" w:rsidRDefault="00D34828" w:rsidP="00825996">
      <w:pPr>
        <w:spacing w:after="0" w:line="240" w:lineRule="auto"/>
        <w:jc w:val="center"/>
        <w:rPr>
          <w:rFonts w:ascii="Times New Roman" w:eastAsia="Times New Roman" w:hAnsi="Times New Roman" w:cs="Times New Roman"/>
          <w:sz w:val="24"/>
          <w:szCs w:val="24"/>
        </w:rPr>
      </w:pPr>
    </w:p>
    <w:p w14:paraId="6633BAA0" w14:textId="698B80A3" w:rsidR="00D34828" w:rsidRDefault="00D34828" w:rsidP="00825996">
      <w:pPr>
        <w:spacing w:after="0" w:line="240" w:lineRule="auto"/>
        <w:jc w:val="center"/>
        <w:rPr>
          <w:rFonts w:ascii="Times New Roman" w:eastAsia="Times New Roman" w:hAnsi="Times New Roman" w:cs="Times New Roman"/>
          <w:sz w:val="24"/>
          <w:szCs w:val="24"/>
        </w:rPr>
      </w:pPr>
    </w:p>
    <w:p w14:paraId="27D2D85D" w14:textId="5EC337E2" w:rsidR="00D34828" w:rsidRDefault="00D34828" w:rsidP="00825996">
      <w:pPr>
        <w:spacing w:after="0" w:line="240" w:lineRule="auto"/>
        <w:jc w:val="center"/>
        <w:rPr>
          <w:rFonts w:ascii="Times New Roman" w:eastAsia="Times New Roman" w:hAnsi="Times New Roman" w:cs="Times New Roman"/>
          <w:sz w:val="24"/>
          <w:szCs w:val="24"/>
        </w:rPr>
      </w:pPr>
    </w:p>
    <w:p w14:paraId="0243B99D" w14:textId="7B346DB6" w:rsidR="00D34828" w:rsidRDefault="00D34828" w:rsidP="00825996">
      <w:pPr>
        <w:spacing w:after="0" w:line="240" w:lineRule="auto"/>
        <w:jc w:val="center"/>
        <w:rPr>
          <w:rFonts w:ascii="Times New Roman" w:eastAsia="Times New Roman" w:hAnsi="Times New Roman" w:cs="Times New Roman"/>
          <w:sz w:val="24"/>
          <w:szCs w:val="24"/>
        </w:rPr>
      </w:pPr>
    </w:p>
    <w:p w14:paraId="2561C95F" w14:textId="7849F420" w:rsidR="00D34828" w:rsidRDefault="00D34828" w:rsidP="00825996">
      <w:pPr>
        <w:spacing w:after="0" w:line="240" w:lineRule="auto"/>
        <w:jc w:val="center"/>
        <w:rPr>
          <w:rFonts w:ascii="Times New Roman" w:eastAsia="Times New Roman" w:hAnsi="Times New Roman" w:cs="Times New Roman"/>
          <w:sz w:val="24"/>
          <w:szCs w:val="24"/>
        </w:rPr>
      </w:pPr>
    </w:p>
    <w:p w14:paraId="48276975" w14:textId="77777777" w:rsidR="0040578A" w:rsidRDefault="0040578A" w:rsidP="00825996">
      <w:pPr>
        <w:spacing w:after="0" w:line="240" w:lineRule="auto"/>
        <w:jc w:val="center"/>
        <w:rPr>
          <w:rFonts w:ascii="Times New Roman" w:eastAsia="Times New Roman" w:hAnsi="Times New Roman" w:cs="Times New Roman"/>
          <w:sz w:val="24"/>
          <w:szCs w:val="24"/>
        </w:rPr>
      </w:pPr>
    </w:p>
    <w:p w14:paraId="76989475" w14:textId="2885A41E" w:rsidR="00D34828" w:rsidRDefault="00D34828" w:rsidP="00825996">
      <w:pPr>
        <w:spacing w:after="0" w:line="240" w:lineRule="auto"/>
        <w:jc w:val="center"/>
        <w:rPr>
          <w:rFonts w:ascii="Times New Roman" w:eastAsia="Times New Roman" w:hAnsi="Times New Roman" w:cs="Times New Roman"/>
          <w:sz w:val="24"/>
          <w:szCs w:val="24"/>
        </w:rPr>
      </w:pPr>
    </w:p>
    <w:p w14:paraId="29F5D942" w14:textId="579C81F5" w:rsidR="0040578A" w:rsidRDefault="0040578A" w:rsidP="00825996">
      <w:pPr>
        <w:spacing w:after="0" w:line="240" w:lineRule="auto"/>
        <w:jc w:val="center"/>
        <w:rPr>
          <w:rFonts w:ascii="Times New Roman" w:eastAsia="Times New Roman" w:hAnsi="Times New Roman" w:cs="Times New Roman"/>
          <w:sz w:val="24"/>
          <w:szCs w:val="24"/>
        </w:rPr>
      </w:pPr>
    </w:p>
    <w:p w14:paraId="2A326AB3" w14:textId="6B340E92" w:rsidR="0040578A" w:rsidRDefault="0040578A" w:rsidP="00825996">
      <w:pPr>
        <w:spacing w:after="0" w:line="240" w:lineRule="auto"/>
        <w:jc w:val="center"/>
        <w:rPr>
          <w:rFonts w:ascii="Times New Roman" w:eastAsia="Times New Roman" w:hAnsi="Times New Roman" w:cs="Times New Roman"/>
          <w:sz w:val="24"/>
          <w:szCs w:val="24"/>
        </w:rPr>
      </w:pPr>
    </w:p>
    <w:p w14:paraId="471FE40F" w14:textId="2D7CF861" w:rsidR="0040578A" w:rsidRDefault="0040578A" w:rsidP="00825996">
      <w:pPr>
        <w:spacing w:after="0" w:line="240" w:lineRule="auto"/>
        <w:jc w:val="center"/>
        <w:rPr>
          <w:rFonts w:ascii="Times New Roman" w:eastAsia="Times New Roman" w:hAnsi="Times New Roman" w:cs="Times New Roman"/>
          <w:sz w:val="24"/>
          <w:szCs w:val="24"/>
        </w:rPr>
      </w:pPr>
    </w:p>
    <w:p w14:paraId="2E516E6A" w14:textId="0505B5CC" w:rsidR="0040578A" w:rsidRDefault="0040578A" w:rsidP="00825996">
      <w:pPr>
        <w:spacing w:after="0" w:line="240" w:lineRule="auto"/>
        <w:jc w:val="center"/>
        <w:rPr>
          <w:rFonts w:ascii="Times New Roman" w:eastAsia="Times New Roman" w:hAnsi="Times New Roman" w:cs="Times New Roman"/>
          <w:sz w:val="24"/>
          <w:szCs w:val="24"/>
        </w:rPr>
      </w:pPr>
    </w:p>
    <w:p w14:paraId="471C0C0E" w14:textId="77777777" w:rsidR="0040578A" w:rsidRDefault="0040578A" w:rsidP="00825996">
      <w:pPr>
        <w:spacing w:after="0" w:line="240" w:lineRule="auto"/>
        <w:jc w:val="center"/>
        <w:rPr>
          <w:rFonts w:ascii="Times New Roman" w:eastAsia="Times New Roman" w:hAnsi="Times New Roman" w:cs="Times New Roman"/>
          <w:sz w:val="24"/>
          <w:szCs w:val="24"/>
        </w:rPr>
      </w:pPr>
    </w:p>
    <w:p w14:paraId="6B34A36C" w14:textId="3AE2C3FD" w:rsidR="00D34828" w:rsidRPr="00D34828" w:rsidRDefault="0040578A" w:rsidP="00D34828">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DETAINED</w:t>
      </w:r>
    </w:p>
    <w:p w14:paraId="6030CBC4" w14:textId="27CC160C" w:rsidR="00D34828" w:rsidRPr="005216E4" w:rsidRDefault="00BF71EF" w:rsidP="00D34828">
      <w:pPr>
        <w:spacing w:after="0" w:line="240" w:lineRule="auto"/>
        <w:jc w:val="center"/>
        <w:rPr>
          <w:rFonts w:ascii="Times New Roman" w:hAnsi="Times New Roman" w:cs="Times New Roman"/>
          <w:b/>
          <w:bCs/>
          <w:sz w:val="24"/>
          <w:szCs w:val="24"/>
        </w:rPr>
      </w:pPr>
      <w:r w:rsidRPr="005216E4">
        <w:rPr>
          <w:rFonts w:ascii="Times New Roman" w:hAnsi="Times New Roman" w:cs="Times New Roman"/>
          <w:b/>
          <w:bCs/>
          <w:sz w:val="24"/>
          <w:szCs w:val="24"/>
        </w:rPr>
        <w:t>U.S. DEPARTMENT OF JUSTIC</w:t>
      </w:r>
      <w:r w:rsidR="00D34828">
        <w:rPr>
          <w:rFonts w:ascii="Times New Roman" w:hAnsi="Times New Roman" w:cs="Times New Roman"/>
          <w:b/>
          <w:bCs/>
          <w:sz w:val="24"/>
          <w:szCs w:val="24"/>
        </w:rPr>
        <w:t>E</w:t>
      </w:r>
    </w:p>
    <w:p w14:paraId="4A1EB226" w14:textId="6F119818" w:rsidR="00BF71EF" w:rsidRPr="005216E4" w:rsidRDefault="00BF71EF" w:rsidP="00825996">
      <w:pPr>
        <w:spacing w:after="0" w:line="240" w:lineRule="auto"/>
        <w:jc w:val="center"/>
        <w:rPr>
          <w:rFonts w:ascii="Times New Roman" w:hAnsi="Times New Roman" w:cs="Times New Roman"/>
          <w:b/>
          <w:bCs/>
          <w:sz w:val="24"/>
          <w:szCs w:val="24"/>
        </w:rPr>
      </w:pPr>
      <w:r w:rsidRPr="005216E4">
        <w:rPr>
          <w:rFonts w:ascii="Times New Roman" w:hAnsi="Times New Roman" w:cs="Times New Roman"/>
          <w:b/>
          <w:bCs/>
          <w:sz w:val="24"/>
          <w:szCs w:val="24"/>
        </w:rPr>
        <w:t>EXECUTIVE OFFICE FOR IMMIGRATION REVIEW</w:t>
      </w:r>
    </w:p>
    <w:p w14:paraId="1104BA4C" w14:textId="592D0C47" w:rsidR="00BF71EF" w:rsidRPr="005216E4" w:rsidRDefault="00BF71EF" w:rsidP="00825996">
      <w:pPr>
        <w:spacing w:after="0" w:line="240" w:lineRule="auto"/>
        <w:jc w:val="center"/>
        <w:rPr>
          <w:rFonts w:ascii="Times New Roman" w:hAnsi="Times New Roman" w:cs="Times New Roman"/>
          <w:b/>
          <w:bCs/>
          <w:sz w:val="24"/>
          <w:szCs w:val="24"/>
        </w:rPr>
      </w:pPr>
      <w:r w:rsidRPr="005216E4">
        <w:rPr>
          <w:rFonts w:ascii="Times New Roman" w:hAnsi="Times New Roman" w:cs="Times New Roman"/>
          <w:b/>
          <w:bCs/>
          <w:sz w:val="24"/>
          <w:szCs w:val="24"/>
        </w:rPr>
        <w:t>IMMIGRATION COURT</w:t>
      </w:r>
    </w:p>
    <w:p w14:paraId="303CEDCA" w14:textId="78988CF3" w:rsidR="00BF71EF" w:rsidRPr="005216E4" w:rsidRDefault="00825996" w:rsidP="00825996">
      <w:pPr>
        <w:spacing w:after="0" w:line="240" w:lineRule="auto"/>
        <w:jc w:val="center"/>
        <w:rPr>
          <w:rFonts w:ascii="Times New Roman" w:hAnsi="Times New Roman" w:cs="Times New Roman"/>
          <w:b/>
          <w:bCs/>
          <w:sz w:val="24"/>
          <w:szCs w:val="24"/>
        </w:rPr>
      </w:pPr>
      <w:r w:rsidRPr="00D34828">
        <w:rPr>
          <w:rFonts w:ascii="Times New Roman" w:hAnsi="Times New Roman" w:cs="Times New Roman"/>
          <w:b/>
          <w:bCs/>
          <w:sz w:val="24"/>
          <w:szCs w:val="24"/>
          <w:highlight w:val="yellow"/>
        </w:rPr>
        <w:t>[CITY]</w:t>
      </w:r>
      <w:r w:rsidR="00BF71EF" w:rsidRPr="005216E4">
        <w:rPr>
          <w:rFonts w:ascii="Times New Roman" w:hAnsi="Times New Roman" w:cs="Times New Roman"/>
          <w:b/>
          <w:bCs/>
          <w:sz w:val="24"/>
          <w:szCs w:val="24"/>
        </w:rPr>
        <w:t xml:space="preserve">, </w:t>
      </w:r>
      <w:r w:rsidR="00BF71EF" w:rsidRPr="00D34828">
        <w:rPr>
          <w:rFonts w:ascii="Times New Roman" w:hAnsi="Times New Roman" w:cs="Times New Roman"/>
          <w:b/>
          <w:bCs/>
          <w:sz w:val="24"/>
          <w:szCs w:val="24"/>
          <w:highlight w:val="yellow"/>
        </w:rPr>
        <w:t>[STATE]</w:t>
      </w:r>
    </w:p>
    <w:p w14:paraId="606D11DD" w14:textId="77777777" w:rsidR="00825996" w:rsidRPr="005216E4" w:rsidRDefault="00825996" w:rsidP="00825996">
      <w:pPr>
        <w:spacing w:after="0" w:line="240" w:lineRule="auto"/>
        <w:rPr>
          <w:rFonts w:ascii="Times New Roman" w:hAnsi="Times New Roman" w:cs="Times New Roman"/>
          <w:b/>
          <w:bCs/>
          <w:sz w:val="24"/>
          <w:szCs w:val="24"/>
        </w:rPr>
      </w:pPr>
    </w:p>
    <w:p w14:paraId="1AE21202" w14:textId="77777777" w:rsidR="0040578A" w:rsidRDefault="0040578A" w:rsidP="003E3BB7">
      <w:pPr>
        <w:spacing w:after="0" w:line="240" w:lineRule="auto"/>
        <w:jc w:val="center"/>
        <w:rPr>
          <w:rFonts w:ascii="Times New Roman" w:eastAsia="Calibri" w:hAnsi="Times New Roman" w:cs="Times New Roman"/>
          <w:sz w:val="24"/>
          <w:szCs w:val="24"/>
        </w:rPr>
        <w:sectPr w:rsidR="0040578A" w:rsidSect="0040578A">
          <w:footerReference w:type="default" r:id="rId8"/>
          <w:pgSz w:w="12240" w:h="15840"/>
          <w:pgMar w:top="1440" w:right="1440" w:bottom="1440" w:left="1440" w:header="720" w:footer="720" w:gutter="0"/>
          <w:pgNumType w:start="1"/>
          <w:cols w:space="720"/>
          <w:docGrid w:linePitch="360"/>
        </w:sectPr>
      </w:pPr>
    </w:p>
    <w:p w14:paraId="01A00791" w14:textId="07F9F2BE" w:rsidR="003E3BB7" w:rsidRPr="005216E4" w:rsidRDefault="003E3BB7" w:rsidP="003E3BB7">
      <w:pPr>
        <w:spacing w:after="0" w:line="240" w:lineRule="auto"/>
        <w:jc w:val="center"/>
        <w:rPr>
          <w:rFonts w:ascii="Times New Roman" w:eastAsia="Calibri" w:hAnsi="Times New Roman" w:cs="Times New Roman"/>
          <w:sz w:val="24"/>
          <w:szCs w:val="24"/>
        </w:rPr>
      </w:pPr>
    </w:p>
    <w:p w14:paraId="734EFA33" w14:textId="77777777" w:rsidR="003E3BB7" w:rsidRPr="005216E4" w:rsidRDefault="003E3BB7" w:rsidP="003E3BB7">
      <w:pPr>
        <w:spacing w:after="0" w:line="240" w:lineRule="auto"/>
        <w:rPr>
          <w:rFonts w:ascii="Times New Roman" w:eastAsia="Calibri" w:hAnsi="Times New Roman" w:cs="Times New Roman"/>
          <w:bCs/>
          <w:sz w:val="24"/>
          <w:szCs w:val="24"/>
        </w:rPr>
      </w:pPr>
      <w:r w:rsidRPr="005216E4">
        <w:rPr>
          <w:rFonts w:ascii="Times New Roman" w:eastAsia="Calibri" w:hAnsi="Times New Roman" w:cs="Times New Roman"/>
          <w:bCs/>
          <w:sz w:val="24"/>
          <w:szCs w:val="24"/>
        </w:rPr>
        <w:t>____________________________________</w:t>
      </w:r>
      <w:r w:rsidRPr="005216E4">
        <w:rPr>
          <w:rFonts w:ascii="Times New Roman" w:eastAsia="Calibri" w:hAnsi="Times New Roman" w:cs="Times New Roman"/>
          <w:bCs/>
          <w:sz w:val="24"/>
          <w:szCs w:val="24"/>
        </w:rPr>
        <w:tab/>
      </w:r>
    </w:p>
    <w:p w14:paraId="37E15D08" w14:textId="77777777" w:rsidR="003E3BB7" w:rsidRPr="005216E4" w:rsidRDefault="003E3BB7" w:rsidP="003E3BB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920" w:hanging="7920"/>
        <w:rPr>
          <w:rFonts w:ascii="Times New Roman" w:eastAsia="Calibri" w:hAnsi="Times New Roman" w:cs="Times New Roman"/>
          <w:bCs/>
          <w:sz w:val="24"/>
          <w:szCs w:val="24"/>
        </w:rPr>
      </w:pPr>
      <w:r w:rsidRPr="005216E4">
        <w:rPr>
          <w:rFonts w:ascii="Times New Roman" w:eastAsia="Calibri" w:hAnsi="Times New Roman" w:cs="Times New Roman"/>
          <w:bCs/>
          <w:sz w:val="24"/>
          <w:szCs w:val="24"/>
        </w:rPr>
        <w:t xml:space="preserve">In the Matter of: </w:t>
      </w:r>
      <w:r w:rsidRPr="005216E4">
        <w:rPr>
          <w:rFonts w:ascii="Times New Roman" w:eastAsia="Calibri" w:hAnsi="Times New Roman" w:cs="Times New Roman"/>
          <w:bCs/>
          <w:sz w:val="24"/>
          <w:szCs w:val="24"/>
        </w:rPr>
        <w:tab/>
      </w:r>
      <w:r w:rsidRPr="005216E4">
        <w:rPr>
          <w:rFonts w:ascii="Times New Roman" w:eastAsia="Calibri" w:hAnsi="Times New Roman" w:cs="Times New Roman"/>
          <w:bCs/>
          <w:sz w:val="24"/>
          <w:szCs w:val="24"/>
        </w:rPr>
        <w:tab/>
      </w:r>
      <w:r w:rsidRPr="005216E4">
        <w:rPr>
          <w:rFonts w:ascii="Times New Roman" w:eastAsia="Calibri" w:hAnsi="Times New Roman" w:cs="Times New Roman"/>
          <w:bCs/>
          <w:sz w:val="24"/>
          <w:szCs w:val="24"/>
        </w:rPr>
        <w:tab/>
      </w:r>
      <w:r w:rsidRPr="005216E4">
        <w:rPr>
          <w:rFonts w:ascii="Times New Roman" w:eastAsia="Calibri" w:hAnsi="Times New Roman" w:cs="Times New Roman"/>
          <w:bCs/>
          <w:sz w:val="24"/>
          <w:szCs w:val="24"/>
        </w:rPr>
        <w:tab/>
        <w:t>)</w:t>
      </w:r>
      <w:r w:rsidRPr="005216E4">
        <w:rPr>
          <w:rFonts w:ascii="Times New Roman" w:eastAsia="Calibri" w:hAnsi="Times New Roman" w:cs="Times New Roman"/>
          <w:bCs/>
          <w:sz w:val="24"/>
          <w:szCs w:val="24"/>
        </w:rPr>
        <w:tab/>
        <w:t xml:space="preserve">File No.: </w:t>
      </w:r>
      <w:proofErr w:type="gramStart"/>
      <w:r w:rsidRPr="005216E4">
        <w:rPr>
          <w:rFonts w:ascii="Times New Roman" w:eastAsia="Calibri" w:hAnsi="Times New Roman" w:cs="Times New Roman"/>
          <w:bCs/>
          <w:sz w:val="24"/>
          <w:szCs w:val="24"/>
        </w:rPr>
        <w:t>A</w:t>
      </w:r>
      <w:r w:rsidRPr="00D34828">
        <w:rPr>
          <w:rFonts w:ascii="Times New Roman" w:eastAsia="Calibri" w:hAnsi="Times New Roman" w:cs="Times New Roman"/>
          <w:bCs/>
          <w:sz w:val="24"/>
          <w:szCs w:val="24"/>
          <w:highlight w:val="yellow"/>
        </w:rPr>
        <w:t>[</w:t>
      </w:r>
      <w:proofErr w:type="gramEnd"/>
      <w:r w:rsidRPr="00D34828">
        <w:rPr>
          <w:rFonts w:ascii="Times New Roman" w:eastAsia="Calibri" w:hAnsi="Times New Roman" w:cs="Times New Roman"/>
          <w:bCs/>
          <w:sz w:val="24"/>
          <w:szCs w:val="24"/>
          <w:highlight w:val="yellow"/>
        </w:rPr>
        <w:tab/>
      </w:r>
      <w:r w:rsidRPr="00D34828">
        <w:rPr>
          <w:rFonts w:ascii="Times New Roman" w:eastAsia="Calibri" w:hAnsi="Times New Roman" w:cs="Times New Roman"/>
          <w:bCs/>
          <w:sz w:val="24"/>
          <w:szCs w:val="24"/>
          <w:highlight w:val="yellow"/>
        </w:rPr>
        <w:tab/>
        <w:t>]</w:t>
      </w:r>
      <w:r w:rsidRPr="005216E4">
        <w:rPr>
          <w:rFonts w:ascii="Times New Roman" w:eastAsia="Calibri" w:hAnsi="Times New Roman" w:cs="Times New Roman"/>
          <w:bCs/>
          <w:sz w:val="24"/>
          <w:szCs w:val="24"/>
        </w:rPr>
        <w:t xml:space="preserve"> </w:t>
      </w:r>
    </w:p>
    <w:p w14:paraId="5BBACD80" w14:textId="77777777" w:rsidR="003E3BB7" w:rsidRPr="005216E4" w:rsidRDefault="003E3BB7" w:rsidP="003E3BB7">
      <w:pPr>
        <w:tabs>
          <w:tab w:val="left" w:pos="720"/>
          <w:tab w:val="left" w:pos="1440"/>
          <w:tab w:val="left" w:pos="2160"/>
          <w:tab w:val="left" w:pos="2880"/>
          <w:tab w:val="left" w:pos="3600"/>
          <w:tab w:val="left" w:pos="4320"/>
          <w:tab w:val="left" w:pos="5040"/>
        </w:tabs>
        <w:spacing w:after="0" w:line="240" w:lineRule="auto"/>
        <w:ind w:left="5040" w:hanging="4320"/>
        <w:rPr>
          <w:rFonts w:ascii="Times New Roman" w:eastAsia="Calibri" w:hAnsi="Times New Roman" w:cs="Times New Roman"/>
          <w:bCs/>
          <w:sz w:val="24"/>
          <w:szCs w:val="24"/>
        </w:rPr>
      </w:pPr>
      <w:r w:rsidRPr="005216E4">
        <w:rPr>
          <w:rFonts w:ascii="Times New Roman" w:eastAsia="Calibri" w:hAnsi="Times New Roman" w:cs="Times New Roman"/>
          <w:bCs/>
          <w:sz w:val="24"/>
          <w:szCs w:val="24"/>
        </w:rPr>
        <w:tab/>
      </w:r>
      <w:r w:rsidRPr="005216E4">
        <w:rPr>
          <w:rFonts w:ascii="Times New Roman" w:eastAsia="Calibri" w:hAnsi="Times New Roman" w:cs="Times New Roman"/>
          <w:bCs/>
          <w:sz w:val="24"/>
          <w:szCs w:val="24"/>
        </w:rPr>
        <w:tab/>
      </w:r>
      <w:r w:rsidRPr="005216E4">
        <w:rPr>
          <w:rFonts w:ascii="Times New Roman" w:eastAsia="Calibri" w:hAnsi="Times New Roman" w:cs="Times New Roman"/>
          <w:bCs/>
          <w:sz w:val="24"/>
          <w:szCs w:val="24"/>
        </w:rPr>
        <w:tab/>
      </w:r>
      <w:r w:rsidRPr="005216E4">
        <w:rPr>
          <w:rFonts w:ascii="Times New Roman" w:eastAsia="Calibri" w:hAnsi="Times New Roman" w:cs="Times New Roman"/>
          <w:bCs/>
          <w:sz w:val="24"/>
          <w:szCs w:val="24"/>
        </w:rPr>
        <w:tab/>
      </w:r>
      <w:r w:rsidRPr="005216E4">
        <w:rPr>
          <w:rFonts w:ascii="Times New Roman" w:eastAsia="Calibri" w:hAnsi="Times New Roman" w:cs="Times New Roman"/>
          <w:bCs/>
          <w:sz w:val="24"/>
          <w:szCs w:val="24"/>
        </w:rPr>
        <w:tab/>
        <w:t>)</w:t>
      </w:r>
      <w:r w:rsidRPr="005216E4">
        <w:rPr>
          <w:rFonts w:ascii="Times New Roman" w:eastAsia="Calibri" w:hAnsi="Times New Roman" w:cs="Times New Roman"/>
          <w:bCs/>
          <w:sz w:val="24"/>
          <w:szCs w:val="24"/>
        </w:rPr>
        <w:tab/>
      </w:r>
    </w:p>
    <w:p w14:paraId="286AA049" w14:textId="380F76E2" w:rsidR="003E3BB7" w:rsidRPr="005216E4" w:rsidRDefault="003E3BB7" w:rsidP="003E3BB7">
      <w:pPr>
        <w:tabs>
          <w:tab w:val="left" w:pos="720"/>
          <w:tab w:val="left" w:pos="1440"/>
          <w:tab w:val="left" w:pos="2160"/>
          <w:tab w:val="left" w:pos="2880"/>
        </w:tabs>
        <w:spacing w:after="0" w:line="240" w:lineRule="auto"/>
        <w:ind w:left="2880" w:hanging="2880"/>
        <w:rPr>
          <w:rFonts w:ascii="Times New Roman" w:eastAsia="Calibri" w:hAnsi="Times New Roman" w:cs="Times New Roman"/>
          <w:bCs/>
          <w:sz w:val="24"/>
          <w:szCs w:val="24"/>
        </w:rPr>
      </w:pPr>
      <w:r w:rsidRPr="00D34828">
        <w:rPr>
          <w:rFonts w:ascii="Times New Roman" w:eastAsia="Calibri" w:hAnsi="Times New Roman" w:cs="Times New Roman"/>
          <w:bCs/>
          <w:sz w:val="24"/>
          <w:szCs w:val="24"/>
          <w:highlight w:val="yellow"/>
        </w:rPr>
        <w:t>[NAME]</w:t>
      </w:r>
      <w:r w:rsidRPr="005216E4">
        <w:rPr>
          <w:rFonts w:ascii="Times New Roman" w:eastAsia="Calibri" w:hAnsi="Times New Roman" w:cs="Times New Roman"/>
          <w:bCs/>
          <w:sz w:val="24"/>
          <w:szCs w:val="24"/>
        </w:rPr>
        <w:t>,</w:t>
      </w:r>
      <w:r w:rsidRPr="005216E4">
        <w:rPr>
          <w:rFonts w:ascii="Times New Roman" w:eastAsia="Calibri" w:hAnsi="Times New Roman" w:cs="Times New Roman"/>
          <w:bCs/>
          <w:sz w:val="24"/>
          <w:szCs w:val="24"/>
        </w:rPr>
        <w:tab/>
      </w:r>
      <w:r w:rsidRPr="005216E4">
        <w:rPr>
          <w:rFonts w:ascii="Times New Roman" w:eastAsia="Calibri" w:hAnsi="Times New Roman" w:cs="Times New Roman"/>
          <w:bCs/>
          <w:sz w:val="24"/>
          <w:szCs w:val="24"/>
        </w:rPr>
        <w:tab/>
      </w:r>
      <w:r w:rsidRPr="005216E4">
        <w:rPr>
          <w:rFonts w:ascii="Times New Roman" w:eastAsia="Calibri" w:hAnsi="Times New Roman" w:cs="Times New Roman"/>
          <w:bCs/>
          <w:sz w:val="24"/>
          <w:szCs w:val="24"/>
        </w:rPr>
        <w:tab/>
      </w:r>
      <w:r w:rsidRPr="005216E4">
        <w:rPr>
          <w:rFonts w:ascii="Times New Roman" w:eastAsia="Calibri" w:hAnsi="Times New Roman" w:cs="Times New Roman"/>
          <w:bCs/>
          <w:sz w:val="24"/>
          <w:szCs w:val="24"/>
        </w:rPr>
        <w:tab/>
      </w:r>
      <w:r w:rsidRPr="005216E4">
        <w:rPr>
          <w:rFonts w:ascii="Times New Roman" w:eastAsia="Calibri" w:hAnsi="Times New Roman" w:cs="Times New Roman"/>
          <w:bCs/>
          <w:sz w:val="24"/>
          <w:szCs w:val="24"/>
        </w:rPr>
        <w:tab/>
        <w:t>)</w:t>
      </w:r>
      <w:r w:rsidRPr="005216E4">
        <w:rPr>
          <w:rFonts w:ascii="Times New Roman" w:eastAsia="Calibri" w:hAnsi="Times New Roman" w:cs="Times New Roman"/>
          <w:bCs/>
          <w:sz w:val="24"/>
          <w:szCs w:val="24"/>
        </w:rPr>
        <w:tab/>
      </w:r>
    </w:p>
    <w:p w14:paraId="1D93E2DE" w14:textId="77777777" w:rsidR="003E3BB7" w:rsidRPr="005216E4" w:rsidRDefault="003E3BB7" w:rsidP="003E3BB7">
      <w:pPr>
        <w:tabs>
          <w:tab w:val="left" w:pos="720"/>
          <w:tab w:val="left" w:pos="1440"/>
          <w:tab w:val="left" w:pos="2160"/>
          <w:tab w:val="left" w:pos="2880"/>
          <w:tab w:val="left" w:pos="3600"/>
          <w:tab w:val="left" w:pos="4320"/>
          <w:tab w:val="left" w:pos="5040"/>
        </w:tabs>
        <w:spacing w:after="0" w:line="240" w:lineRule="auto"/>
        <w:ind w:left="5040" w:hanging="5040"/>
        <w:rPr>
          <w:rFonts w:ascii="Times New Roman" w:eastAsia="Calibri" w:hAnsi="Times New Roman" w:cs="Times New Roman"/>
          <w:bCs/>
          <w:sz w:val="24"/>
          <w:szCs w:val="24"/>
        </w:rPr>
      </w:pPr>
      <w:r w:rsidRPr="005216E4">
        <w:rPr>
          <w:rFonts w:ascii="Times New Roman" w:eastAsia="Calibri" w:hAnsi="Times New Roman" w:cs="Times New Roman"/>
          <w:bCs/>
          <w:sz w:val="24"/>
          <w:szCs w:val="24"/>
        </w:rPr>
        <w:tab/>
      </w:r>
      <w:r w:rsidRPr="005216E4">
        <w:rPr>
          <w:rFonts w:ascii="Times New Roman" w:eastAsia="Calibri" w:hAnsi="Times New Roman" w:cs="Times New Roman"/>
          <w:bCs/>
          <w:sz w:val="24"/>
          <w:szCs w:val="24"/>
        </w:rPr>
        <w:tab/>
      </w:r>
      <w:r w:rsidRPr="005216E4">
        <w:rPr>
          <w:rFonts w:ascii="Times New Roman" w:eastAsia="Calibri" w:hAnsi="Times New Roman" w:cs="Times New Roman"/>
          <w:bCs/>
          <w:sz w:val="24"/>
          <w:szCs w:val="24"/>
        </w:rPr>
        <w:tab/>
      </w:r>
      <w:r w:rsidRPr="005216E4">
        <w:rPr>
          <w:rFonts w:ascii="Times New Roman" w:eastAsia="Calibri" w:hAnsi="Times New Roman" w:cs="Times New Roman"/>
          <w:bCs/>
          <w:sz w:val="24"/>
          <w:szCs w:val="24"/>
        </w:rPr>
        <w:tab/>
      </w:r>
      <w:r w:rsidRPr="005216E4">
        <w:rPr>
          <w:rFonts w:ascii="Times New Roman" w:eastAsia="Calibri" w:hAnsi="Times New Roman" w:cs="Times New Roman"/>
          <w:bCs/>
          <w:sz w:val="24"/>
          <w:szCs w:val="24"/>
        </w:rPr>
        <w:tab/>
      </w:r>
      <w:r w:rsidRPr="005216E4">
        <w:rPr>
          <w:rFonts w:ascii="Times New Roman" w:eastAsia="Calibri" w:hAnsi="Times New Roman" w:cs="Times New Roman"/>
          <w:bCs/>
          <w:sz w:val="24"/>
          <w:szCs w:val="24"/>
        </w:rPr>
        <w:tab/>
        <w:t>)</w:t>
      </w:r>
      <w:r w:rsidRPr="005216E4">
        <w:rPr>
          <w:rFonts w:ascii="Times New Roman" w:eastAsia="Calibri" w:hAnsi="Times New Roman" w:cs="Times New Roman"/>
          <w:bCs/>
          <w:sz w:val="24"/>
          <w:szCs w:val="24"/>
        </w:rPr>
        <w:tab/>
      </w:r>
    </w:p>
    <w:p w14:paraId="4D732A07" w14:textId="77777777" w:rsidR="003E3BB7" w:rsidRPr="005216E4" w:rsidRDefault="003E3BB7" w:rsidP="003E3BB7">
      <w:pPr>
        <w:spacing w:after="0" w:line="240" w:lineRule="auto"/>
        <w:rPr>
          <w:rFonts w:ascii="Times New Roman" w:eastAsia="Calibri" w:hAnsi="Times New Roman" w:cs="Times New Roman"/>
          <w:bCs/>
          <w:sz w:val="24"/>
          <w:szCs w:val="24"/>
        </w:rPr>
      </w:pPr>
      <w:r w:rsidRPr="005216E4">
        <w:rPr>
          <w:rFonts w:ascii="Times New Roman" w:eastAsia="Calibri" w:hAnsi="Times New Roman" w:cs="Times New Roman"/>
          <w:bCs/>
          <w:sz w:val="24"/>
          <w:szCs w:val="24"/>
        </w:rPr>
        <w:t>In Removal Proceedings.</w:t>
      </w:r>
      <w:r w:rsidRPr="005216E4">
        <w:rPr>
          <w:rFonts w:ascii="Times New Roman" w:eastAsia="Calibri" w:hAnsi="Times New Roman" w:cs="Times New Roman"/>
          <w:bCs/>
          <w:sz w:val="24"/>
          <w:szCs w:val="24"/>
        </w:rPr>
        <w:tab/>
      </w:r>
      <w:r w:rsidRPr="005216E4">
        <w:rPr>
          <w:rFonts w:ascii="Times New Roman" w:eastAsia="Calibri" w:hAnsi="Times New Roman" w:cs="Times New Roman"/>
          <w:bCs/>
          <w:sz w:val="24"/>
          <w:szCs w:val="24"/>
        </w:rPr>
        <w:tab/>
      </w:r>
      <w:r w:rsidRPr="005216E4">
        <w:rPr>
          <w:rFonts w:ascii="Times New Roman" w:eastAsia="Calibri" w:hAnsi="Times New Roman" w:cs="Times New Roman"/>
          <w:bCs/>
          <w:sz w:val="24"/>
          <w:szCs w:val="24"/>
        </w:rPr>
        <w:tab/>
        <w:t>)</w:t>
      </w:r>
    </w:p>
    <w:p w14:paraId="56201E0A" w14:textId="77777777" w:rsidR="003E3BB7" w:rsidRPr="005216E4" w:rsidRDefault="003E3BB7" w:rsidP="003E3BB7">
      <w:pPr>
        <w:tabs>
          <w:tab w:val="left" w:pos="720"/>
          <w:tab w:val="left" w:pos="1440"/>
          <w:tab w:val="left" w:pos="2160"/>
          <w:tab w:val="left" w:pos="2880"/>
          <w:tab w:val="left" w:pos="3600"/>
          <w:tab w:val="left" w:pos="4320"/>
          <w:tab w:val="left" w:pos="5040"/>
        </w:tabs>
        <w:spacing w:after="0" w:line="240" w:lineRule="auto"/>
        <w:ind w:left="5040" w:hanging="5040"/>
        <w:rPr>
          <w:rFonts w:ascii="Times New Roman" w:eastAsia="Calibri" w:hAnsi="Times New Roman" w:cs="Times New Roman"/>
          <w:sz w:val="24"/>
          <w:szCs w:val="24"/>
        </w:rPr>
      </w:pPr>
      <w:r w:rsidRPr="005216E4">
        <w:rPr>
          <w:rFonts w:ascii="Times New Roman" w:eastAsia="Calibri" w:hAnsi="Times New Roman" w:cs="Times New Roman"/>
          <w:bCs/>
          <w:sz w:val="24"/>
          <w:szCs w:val="24"/>
        </w:rPr>
        <w:t>____________________________________)</w:t>
      </w:r>
      <w:r w:rsidRPr="005216E4">
        <w:rPr>
          <w:rFonts w:ascii="Times New Roman" w:eastAsia="Calibri" w:hAnsi="Times New Roman" w:cs="Times New Roman"/>
          <w:bCs/>
          <w:sz w:val="24"/>
          <w:szCs w:val="24"/>
        </w:rPr>
        <w:tab/>
      </w:r>
    </w:p>
    <w:p w14:paraId="01A77EE3" w14:textId="11BB7E65" w:rsidR="00BF71EF" w:rsidRPr="005216E4" w:rsidRDefault="00BF71EF" w:rsidP="00BF71EF">
      <w:pPr>
        <w:rPr>
          <w:rFonts w:ascii="Times New Roman" w:hAnsi="Times New Roman" w:cs="Times New Roman"/>
          <w:b/>
          <w:bCs/>
          <w:sz w:val="24"/>
          <w:szCs w:val="24"/>
        </w:rPr>
      </w:pPr>
    </w:p>
    <w:p w14:paraId="60EC9772" w14:textId="43DFAF7F" w:rsidR="00BF71EF" w:rsidRPr="005216E4" w:rsidRDefault="00BF71EF" w:rsidP="00BF71EF">
      <w:pPr>
        <w:rPr>
          <w:rFonts w:ascii="Times New Roman" w:hAnsi="Times New Roman" w:cs="Times New Roman"/>
          <w:b/>
          <w:bCs/>
          <w:sz w:val="24"/>
          <w:szCs w:val="24"/>
        </w:rPr>
      </w:pPr>
    </w:p>
    <w:p w14:paraId="6E423D49" w14:textId="77777777" w:rsidR="0040578A" w:rsidRDefault="0040578A" w:rsidP="00BF71EF">
      <w:pPr>
        <w:rPr>
          <w:rFonts w:ascii="Times New Roman" w:hAnsi="Times New Roman" w:cs="Times New Roman"/>
          <w:b/>
          <w:bCs/>
          <w:sz w:val="24"/>
          <w:szCs w:val="24"/>
        </w:rPr>
        <w:sectPr w:rsidR="0040578A" w:rsidSect="0040578A">
          <w:type w:val="continuous"/>
          <w:pgSz w:w="12240" w:h="15840"/>
          <w:pgMar w:top="1440" w:right="1440" w:bottom="1440" w:left="1440" w:header="720" w:footer="720" w:gutter="0"/>
          <w:pgNumType w:start="1"/>
          <w:cols w:space="720"/>
          <w:titlePg/>
          <w:docGrid w:linePitch="360"/>
        </w:sectPr>
      </w:pPr>
    </w:p>
    <w:p w14:paraId="775C6C22" w14:textId="102B755D" w:rsidR="002E376F" w:rsidRPr="005216E4" w:rsidRDefault="002E376F" w:rsidP="00BF71EF">
      <w:pPr>
        <w:rPr>
          <w:rFonts w:ascii="Times New Roman" w:hAnsi="Times New Roman" w:cs="Times New Roman"/>
          <w:b/>
          <w:bCs/>
          <w:sz w:val="24"/>
          <w:szCs w:val="24"/>
        </w:rPr>
      </w:pPr>
    </w:p>
    <w:p w14:paraId="23DA2811" w14:textId="033FDC90" w:rsidR="002E376F" w:rsidRPr="005216E4" w:rsidRDefault="002E376F" w:rsidP="00BF71EF">
      <w:pPr>
        <w:rPr>
          <w:rFonts w:ascii="Times New Roman" w:hAnsi="Times New Roman" w:cs="Times New Roman"/>
          <w:b/>
          <w:bCs/>
          <w:sz w:val="24"/>
          <w:szCs w:val="24"/>
        </w:rPr>
      </w:pPr>
    </w:p>
    <w:p w14:paraId="43FD1F42" w14:textId="60A5017E" w:rsidR="002E376F" w:rsidRPr="005216E4" w:rsidRDefault="002E376F" w:rsidP="00BF71EF">
      <w:pPr>
        <w:rPr>
          <w:rFonts w:ascii="Times New Roman" w:hAnsi="Times New Roman" w:cs="Times New Roman"/>
          <w:b/>
          <w:bCs/>
          <w:sz w:val="24"/>
          <w:szCs w:val="24"/>
        </w:rPr>
      </w:pPr>
    </w:p>
    <w:p w14:paraId="35371970" w14:textId="1DD7AF49" w:rsidR="002E376F" w:rsidRPr="005216E4" w:rsidRDefault="002E376F" w:rsidP="00BF71EF">
      <w:pPr>
        <w:rPr>
          <w:rFonts w:ascii="Times New Roman" w:hAnsi="Times New Roman" w:cs="Times New Roman"/>
          <w:b/>
          <w:bCs/>
          <w:sz w:val="24"/>
          <w:szCs w:val="24"/>
        </w:rPr>
      </w:pPr>
    </w:p>
    <w:p w14:paraId="766C55F0" w14:textId="77777777" w:rsidR="002E376F" w:rsidRPr="005216E4" w:rsidRDefault="002E376F" w:rsidP="00BF71EF">
      <w:pPr>
        <w:rPr>
          <w:rFonts w:ascii="Times New Roman" w:hAnsi="Times New Roman" w:cs="Times New Roman"/>
          <w:b/>
          <w:bCs/>
          <w:sz w:val="24"/>
          <w:szCs w:val="24"/>
        </w:rPr>
      </w:pPr>
      <w:bookmarkStart w:id="0" w:name="_GoBack"/>
      <w:bookmarkEnd w:id="0"/>
    </w:p>
    <w:p w14:paraId="586116B5" w14:textId="137B37F4" w:rsidR="00BF71EF" w:rsidRPr="005216E4" w:rsidRDefault="00BF71EF" w:rsidP="00BF71EF">
      <w:pPr>
        <w:jc w:val="center"/>
        <w:rPr>
          <w:rFonts w:ascii="Times New Roman" w:hAnsi="Times New Roman" w:cs="Times New Roman"/>
          <w:b/>
          <w:bCs/>
          <w:sz w:val="24"/>
          <w:szCs w:val="24"/>
        </w:rPr>
      </w:pPr>
      <w:r w:rsidRPr="005216E4">
        <w:rPr>
          <w:rFonts w:ascii="Times New Roman" w:hAnsi="Times New Roman" w:cs="Times New Roman"/>
          <w:b/>
          <w:bCs/>
          <w:sz w:val="24"/>
          <w:szCs w:val="24"/>
        </w:rPr>
        <w:t>RESPONDENT’S MOTION FOR BOND REDETERMI</w:t>
      </w:r>
      <w:r w:rsidR="003E7531">
        <w:rPr>
          <w:rFonts w:ascii="Times New Roman" w:hAnsi="Times New Roman" w:cs="Times New Roman"/>
          <w:b/>
          <w:bCs/>
          <w:sz w:val="24"/>
          <w:szCs w:val="24"/>
        </w:rPr>
        <w:t>N</w:t>
      </w:r>
      <w:r w:rsidRPr="005216E4">
        <w:rPr>
          <w:rFonts w:ascii="Times New Roman" w:hAnsi="Times New Roman" w:cs="Times New Roman"/>
          <w:b/>
          <w:bCs/>
          <w:sz w:val="24"/>
          <w:szCs w:val="24"/>
        </w:rPr>
        <w:t>ATION HEARING</w:t>
      </w:r>
      <w:r w:rsidR="002E376F" w:rsidRPr="005216E4">
        <w:rPr>
          <w:rFonts w:ascii="Times New Roman" w:hAnsi="Times New Roman" w:cs="Times New Roman"/>
          <w:b/>
          <w:bCs/>
          <w:sz w:val="24"/>
          <w:szCs w:val="24"/>
        </w:rPr>
        <w:t xml:space="preserve"> BASED UPON CHANGED CIRCUMSTANCES</w:t>
      </w:r>
    </w:p>
    <w:p w14:paraId="631784B7" w14:textId="3529D0E6" w:rsidR="00BF71EF" w:rsidRPr="005216E4" w:rsidRDefault="00BF71EF" w:rsidP="00BF71EF">
      <w:pPr>
        <w:jc w:val="center"/>
        <w:rPr>
          <w:rFonts w:ascii="Times New Roman" w:hAnsi="Times New Roman" w:cs="Times New Roman"/>
          <w:b/>
          <w:bCs/>
          <w:sz w:val="24"/>
          <w:szCs w:val="24"/>
        </w:rPr>
      </w:pPr>
    </w:p>
    <w:p w14:paraId="203FD302" w14:textId="4B8ECA32" w:rsidR="002E376F" w:rsidRPr="005216E4" w:rsidRDefault="002E376F" w:rsidP="00BF71EF">
      <w:pPr>
        <w:jc w:val="center"/>
        <w:rPr>
          <w:rFonts w:ascii="Times New Roman" w:hAnsi="Times New Roman" w:cs="Times New Roman"/>
          <w:b/>
          <w:bCs/>
          <w:sz w:val="24"/>
          <w:szCs w:val="24"/>
        </w:rPr>
      </w:pPr>
    </w:p>
    <w:p w14:paraId="3FEFAB2B" w14:textId="688663A4" w:rsidR="002E376F" w:rsidRPr="005216E4" w:rsidRDefault="002E376F" w:rsidP="00BF71EF">
      <w:pPr>
        <w:jc w:val="center"/>
        <w:rPr>
          <w:rFonts w:ascii="Times New Roman" w:hAnsi="Times New Roman" w:cs="Times New Roman"/>
          <w:b/>
          <w:bCs/>
          <w:sz w:val="24"/>
          <w:szCs w:val="24"/>
        </w:rPr>
      </w:pPr>
    </w:p>
    <w:p w14:paraId="06A96E50" w14:textId="77777777" w:rsidR="002E376F" w:rsidRPr="005216E4" w:rsidRDefault="002E376F" w:rsidP="00BF71EF">
      <w:pPr>
        <w:jc w:val="center"/>
        <w:rPr>
          <w:rFonts w:ascii="Times New Roman" w:hAnsi="Times New Roman" w:cs="Times New Roman"/>
          <w:b/>
          <w:bCs/>
          <w:sz w:val="24"/>
          <w:szCs w:val="24"/>
        </w:rPr>
      </w:pPr>
    </w:p>
    <w:p w14:paraId="1C36A8DD" w14:textId="292D5B1F" w:rsidR="00BF71EF" w:rsidRPr="005216E4" w:rsidRDefault="00BF71EF" w:rsidP="00BF71EF">
      <w:pPr>
        <w:rPr>
          <w:rFonts w:ascii="Times New Roman" w:hAnsi="Times New Roman" w:cs="Times New Roman"/>
          <w:sz w:val="24"/>
          <w:szCs w:val="24"/>
        </w:rPr>
      </w:pPr>
      <w:r w:rsidRPr="005216E4">
        <w:rPr>
          <w:rFonts w:ascii="Times New Roman" w:hAnsi="Times New Roman" w:cs="Times New Roman"/>
          <w:sz w:val="24"/>
          <w:szCs w:val="24"/>
        </w:rPr>
        <w:t>Immigration Judge:</w:t>
      </w:r>
      <w:r w:rsidR="00FA14A1" w:rsidRPr="005216E4">
        <w:rPr>
          <w:rFonts w:ascii="Times New Roman" w:hAnsi="Times New Roman" w:cs="Times New Roman"/>
          <w:sz w:val="24"/>
          <w:szCs w:val="24"/>
        </w:rPr>
        <w:t xml:space="preserve"> ______________</w:t>
      </w:r>
      <w:r w:rsidRPr="005216E4">
        <w:rPr>
          <w:rFonts w:ascii="Times New Roman" w:hAnsi="Times New Roman" w:cs="Times New Roman"/>
          <w:sz w:val="24"/>
          <w:szCs w:val="24"/>
        </w:rPr>
        <w:tab/>
      </w:r>
      <w:r w:rsidRPr="005216E4">
        <w:rPr>
          <w:rFonts w:ascii="Times New Roman" w:hAnsi="Times New Roman" w:cs="Times New Roman"/>
          <w:sz w:val="24"/>
          <w:szCs w:val="24"/>
        </w:rPr>
        <w:tab/>
      </w:r>
      <w:r w:rsidRPr="005216E4">
        <w:rPr>
          <w:rFonts w:ascii="Times New Roman" w:hAnsi="Times New Roman" w:cs="Times New Roman"/>
          <w:sz w:val="24"/>
          <w:szCs w:val="24"/>
        </w:rPr>
        <w:tab/>
        <w:t xml:space="preserve">Next Hearing: </w:t>
      </w:r>
      <w:r w:rsidR="00FA14A1" w:rsidRPr="005216E4">
        <w:rPr>
          <w:rFonts w:ascii="Times New Roman" w:hAnsi="Times New Roman" w:cs="Times New Roman"/>
          <w:sz w:val="24"/>
          <w:szCs w:val="24"/>
        </w:rPr>
        <w:t>________________</w:t>
      </w:r>
    </w:p>
    <w:p w14:paraId="7FC44C7D" w14:textId="28B760D5" w:rsidR="00BF71EF" w:rsidRPr="005216E4" w:rsidRDefault="00BF71EF" w:rsidP="00BF71EF">
      <w:pPr>
        <w:rPr>
          <w:rFonts w:ascii="Times New Roman" w:hAnsi="Times New Roman" w:cs="Times New Roman"/>
          <w:sz w:val="24"/>
          <w:szCs w:val="24"/>
        </w:rPr>
      </w:pPr>
    </w:p>
    <w:p w14:paraId="1E0A83F4" w14:textId="1474E070" w:rsidR="00BF71EF" w:rsidRPr="005216E4" w:rsidRDefault="00BF71EF" w:rsidP="00BF71EF">
      <w:pPr>
        <w:rPr>
          <w:rFonts w:ascii="Times New Roman" w:hAnsi="Times New Roman" w:cs="Times New Roman"/>
          <w:sz w:val="24"/>
          <w:szCs w:val="24"/>
        </w:rPr>
      </w:pPr>
    </w:p>
    <w:p w14:paraId="62D2F663" w14:textId="52431BAA" w:rsidR="00BF71EF" w:rsidRPr="005216E4" w:rsidRDefault="00BF71EF" w:rsidP="00BF71EF">
      <w:pPr>
        <w:rPr>
          <w:rFonts w:ascii="Times New Roman" w:hAnsi="Times New Roman" w:cs="Times New Roman"/>
          <w:sz w:val="24"/>
          <w:szCs w:val="24"/>
        </w:rPr>
      </w:pPr>
    </w:p>
    <w:p w14:paraId="73893194" w14:textId="713FFF63" w:rsidR="00BF71EF" w:rsidRPr="005216E4" w:rsidRDefault="00BF71EF" w:rsidP="00BF71EF">
      <w:pPr>
        <w:rPr>
          <w:rFonts w:ascii="Times New Roman" w:hAnsi="Times New Roman" w:cs="Times New Roman"/>
          <w:sz w:val="24"/>
          <w:szCs w:val="24"/>
        </w:rPr>
      </w:pPr>
    </w:p>
    <w:p w14:paraId="22CC708E" w14:textId="2CF99D79" w:rsidR="00FA14A1" w:rsidRPr="005216E4" w:rsidRDefault="00FA14A1" w:rsidP="004726B1">
      <w:pPr>
        <w:tabs>
          <w:tab w:val="left" w:pos="3390"/>
        </w:tabs>
        <w:rPr>
          <w:rFonts w:ascii="Times New Roman" w:hAnsi="Times New Roman" w:cs="Times New Roman"/>
          <w:sz w:val="24"/>
          <w:szCs w:val="24"/>
        </w:rPr>
      </w:pPr>
    </w:p>
    <w:p w14:paraId="55A076AB" w14:textId="77777777" w:rsidR="00FA14A1" w:rsidRPr="005216E4" w:rsidRDefault="00FA14A1" w:rsidP="00BF71EF">
      <w:pPr>
        <w:rPr>
          <w:rFonts w:ascii="Times New Roman" w:hAnsi="Times New Roman" w:cs="Times New Roman"/>
          <w:sz w:val="24"/>
          <w:szCs w:val="24"/>
        </w:rPr>
      </w:pPr>
    </w:p>
    <w:p w14:paraId="13B8514C" w14:textId="126FA967" w:rsidR="00BF71EF" w:rsidRPr="005216E4" w:rsidRDefault="00BF71EF" w:rsidP="00BF71EF">
      <w:pPr>
        <w:jc w:val="center"/>
        <w:rPr>
          <w:rFonts w:ascii="Times New Roman" w:hAnsi="Times New Roman" w:cs="Times New Roman"/>
          <w:sz w:val="24"/>
          <w:szCs w:val="24"/>
        </w:rPr>
      </w:pPr>
      <w:r w:rsidRPr="005216E4">
        <w:rPr>
          <w:rFonts w:ascii="Times New Roman" w:hAnsi="Times New Roman" w:cs="Times New Roman"/>
          <w:b/>
          <w:bCs/>
          <w:sz w:val="24"/>
          <w:szCs w:val="24"/>
          <w:u w:val="single"/>
        </w:rPr>
        <w:lastRenderedPageBreak/>
        <w:t>RESPONDENT’S MOTION FOR BOND REDETERMINATION HEARING BASED UPON CHANGED CIRCUMSTANCES</w:t>
      </w:r>
    </w:p>
    <w:p w14:paraId="05011DC7" w14:textId="79741934" w:rsidR="00BF71EF" w:rsidRPr="005216E4" w:rsidRDefault="00BF71EF" w:rsidP="00FA14A1">
      <w:pPr>
        <w:spacing w:line="480" w:lineRule="auto"/>
        <w:rPr>
          <w:rFonts w:ascii="Times New Roman" w:hAnsi="Times New Roman" w:cs="Times New Roman"/>
          <w:sz w:val="24"/>
          <w:szCs w:val="24"/>
        </w:rPr>
      </w:pPr>
      <w:r w:rsidRPr="005216E4">
        <w:rPr>
          <w:rFonts w:ascii="Times New Roman" w:hAnsi="Times New Roman" w:cs="Times New Roman"/>
          <w:sz w:val="24"/>
          <w:szCs w:val="24"/>
        </w:rPr>
        <w:tab/>
      </w:r>
      <w:r w:rsidR="000F412D" w:rsidRPr="005216E4">
        <w:rPr>
          <w:rFonts w:ascii="Times New Roman" w:hAnsi="Times New Roman" w:cs="Times New Roman"/>
          <w:sz w:val="24"/>
          <w:szCs w:val="24"/>
        </w:rPr>
        <w:t xml:space="preserve">Pursuant to 8 C.F.R. § 1003.19(e), </w:t>
      </w:r>
      <w:r w:rsidRPr="005216E4">
        <w:rPr>
          <w:rFonts w:ascii="Times New Roman" w:hAnsi="Times New Roman" w:cs="Times New Roman"/>
          <w:sz w:val="24"/>
          <w:szCs w:val="24"/>
        </w:rPr>
        <w:t>Respondent respectfully requests a bond redetermination hearing based upon</w:t>
      </w:r>
      <w:r w:rsidR="000F412D" w:rsidRPr="005216E4">
        <w:rPr>
          <w:rFonts w:ascii="Times New Roman" w:hAnsi="Times New Roman" w:cs="Times New Roman"/>
          <w:sz w:val="24"/>
          <w:szCs w:val="24"/>
        </w:rPr>
        <w:t xml:space="preserve"> the COVID-19 pandemic,</w:t>
      </w:r>
      <w:r w:rsidRPr="005216E4">
        <w:rPr>
          <w:rFonts w:ascii="Times New Roman" w:hAnsi="Times New Roman" w:cs="Times New Roman"/>
          <w:sz w:val="24"/>
          <w:szCs w:val="24"/>
        </w:rPr>
        <w:t xml:space="preserve"> a material change in circumstances. In support of this motion, Respondent submits as follows:</w:t>
      </w:r>
    </w:p>
    <w:p w14:paraId="3F808157" w14:textId="75F7C724" w:rsidR="000F412D" w:rsidRPr="005216E4" w:rsidRDefault="007A30F6" w:rsidP="00FA14A1">
      <w:pPr>
        <w:pStyle w:val="ListParagraph"/>
        <w:numPr>
          <w:ilvl w:val="0"/>
          <w:numId w:val="1"/>
        </w:numPr>
        <w:spacing w:line="480" w:lineRule="auto"/>
        <w:rPr>
          <w:rFonts w:ascii="Times New Roman" w:hAnsi="Times New Roman" w:cs="Times New Roman"/>
          <w:sz w:val="24"/>
          <w:szCs w:val="24"/>
        </w:rPr>
      </w:pPr>
      <w:r w:rsidRPr="005216E4">
        <w:rPr>
          <w:rFonts w:ascii="Times New Roman" w:hAnsi="Times New Roman" w:cs="Times New Roman"/>
          <w:sz w:val="24"/>
          <w:szCs w:val="24"/>
          <w:highlight w:val="yellow"/>
        </w:rPr>
        <w:t>[Summary statement about Respondent, highlighting characteristics making the client vulnerable to C</w:t>
      </w:r>
      <w:r w:rsidR="0030232C" w:rsidRPr="005216E4">
        <w:rPr>
          <w:rFonts w:ascii="Times New Roman" w:hAnsi="Times New Roman" w:cs="Times New Roman"/>
          <w:sz w:val="24"/>
          <w:szCs w:val="24"/>
          <w:highlight w:val="yellow"/>
        </w:rPr>
        <w:t>OVID</w:t>
      </w:r>
      <w:r w:rsidRPr="005216E4">
        <w:rPr>
          <w:rFonts w:ascii="Times New Roman" w:hAnsi="Times New Roman" w:cs="Times New Roman"/>
          <w:sz w:val="24"/>
          <w:szCs w:val="24"/>
          <w:highlight w:val="yellow"/>
        </w:rPr>
        <w:t>-19 (</w:t>
      </w:r>
      <w:proofErr w:type="spellStart"/>
      <w:r w:rsidRPr="005216E4">
        <w:rPr>
          <w:rFonts w:ascii="Times New Roman" w:hAnsi="Times New Roman" w:cs="Times New Roman"/>
          <w:sz w:val="24"/>
          <w:szCs w:val="24"/>
          <w:highlight w:val="yellow"/>
        </w:rPr>
        <w:t>ie</w:t>
      </w:r>
      <w:proofErr w:type="spellEnd"/>
      <w:r w:rsidRPr="005216E4">
        <w:rPr>
          <w:rFonts w:ascii="Times New Roman" w:hAnsi="Times New Roman" w:cs="Times New Roman"/>
          <w:sz w:val="24"/>
          <w:szCs w:val="24"/>
          <w:highlight w:val="yellow"/>
        </w:rPr>
        <w:t>. age, medical condition)].</w:t>
      </w:r>
      <w:r w:rsidRPr="005216E4">
        <w:rPr>
          <w:rFonts w:ascii="Times New Roman" w:hAnsi="Times New Roman" w:cs="Times New Roman"/>
          <w:sz w:val="24"/>
          <w:szCs w:val="24"/>
        </w:rPr>
        <w:t xml:space="preserve"> </w:t>
      </w:r>
    </w:p>
    <w:p w14:paraId="727FAB74" w14:textId="26EF258E" w:rsidR="00BF71EF" w:rsidRPr="005216E4" w:rsidRDefault="00FA14A1" w:rsidP="00FA14A1">
      <w:pPr>
        <w:pStyle w:val="ListParagraph"/>
        <w:numPr>
          <w:ilvl w:val="0"/>
          <w:numId w:val="1"/>
        </w:numPr>
        <w:spacing w:line="480" w:lineRule="auto"/>
        <w:rPr>
          <w:rFonts w:ascii="Times New Roman" w:hAnsi="Times New Roman" w:cs="Times New Roman"/>
          <w:sz w:val="24"/>
          <w:szCs w:val="24"/>
        </w:rPr>
      </w:pPr>
      <w:r w:rsidRPr="005216E4">
        <w:rPr>
          <w:rFonts w:ascii="Times New Roman" w:hAnsi="Times New Roman" w:cs="Times New Roman"/>
          <w:sz w:val="24"/>
          <w:szCs w:val="24"/>
        </w:rPr>
        <w:t>Respondent</w:t>
      </w:r>
      <w:r w:rsidR="00BF71EF" w:rsidRPr="005216E4">
        <w:rPr>
          <w:rFonts w:ascii="Times New Roman" w:hAnsi="Times New Roman" w:cs="Times New Roman"/>
          <w:sz w:val="24"/>
          <w:szCs w:val="24"/>
        </w:rPr>
        <w:t xml:space="preserve"> </w:t>
      </w:r>
      <w:r w:rsidR="007A30F6" w:rsidRPr="005216E4">
        <w:rPr>
          <w:rFonts w:ascii="Times New Roman" w:hAnsi="Times New Roman" w:cs="Times New Roman"/>
          <w:sz w:val="24"/>
          <w:szCs w:val="24"/>
        </w:rPr>
        <w:t xml:space="preserve">was detained by U.S. Immigration and Customs Enforcement on </w:t>
      </w:r>
      <w:r w:rsidR="007A30F6" w:rsidRPr="005216E4">
        <w:rPr>
          <w:rFonts w:ascii="Times New Roman" w:hAnsi="Times New Roman" w:cs="Times New Roman"/>
          <w:sz w:val="24"/>
          <w:szCs w:val="24"/>
          <w:highlight w:val="yellow"/>
        </w:rPr>
        <w:t>[Date]</w:t>
      </w:r>
      <w:r w:rsidR="007A30F6" w:rsidRPr="005216E4">
        <w:rPr>
          <w:rFonts w:ascii="Times New Roman" w:hAnsi="Times New Roman" w:cs="Times New Roman"/>
          <w:sz w:val="24"/>
          <w:szCs w:val="24"/>
        </w:rPr>
        <w:t xml:space="preserve">. On </w:t>
      </w:r>
      <w:r w:rsidR="007A30F6" w:rsidRPr="005216E4">
        <w:rPr>
          <w:rFonts w:ascii="Times New Roman" w:hAnsi="Times New Roman" w:cs="Times New Roman"/>
          <w:sz w:val="24"/>
          <w:szCs w:val="24"/>
          <w:highlight w:val="yellow"/>
        </w:rPr>
        <w:t>[Date]</w:t>
      </w:r>
      <w:r w:rsidR="007A30F6" w:rsidRPr="005216E4">
        <w:rPr>
          <w:rFonts w:ascii="Times New Roman" w:hAnsi="Times New Roman" w:cs="Times New Roman"/>
          <w:sz w:val="24"/>
          <w:szCs w:val="24"/>
        </w:rPr>
        <w:t xml:space="preserve">, this Court held a bond hearing in Respondent’s case, in which the Immigration Judge </w:t>
      </w:r>
      <w:r w:rsidR="007A30F6" w:rsidRPr="005216E4">
        <w:rPr>
          <w:rFonts w:ascii="Times New Roman" w:hAnsi="Times New Roman" w:cs="Times New Roman"/>
          <w:sz w:val="24"/>
          <w:szCs w:val="24"/>
          <w:highlight w:val="yellow"/>
        </w:rPr>
        <w:t>[denied bond/set bond in the amount of $XX]. [If bond set, add “Respondent</w:t>
      </w:r>
      <w:r w:rsidR="0030232C" w:rsidRPr="005216E4">
        <w:rPr>
          <w:rFonts w:ascii="Times New Roman" w:hAnsi="Times New Roman" w:cs="Times New Roman"/>
          <w:sz w:val="24"/>
          <w:szCs w:val="24"/>
          <w:highlight w:val="yellow"/>
        </w:rPr>
        <w:t xml:space="preserve"> </w:t>
      </w:r>
      <w:r w:rsidR="007A30F6" w:rsidRPr="005216E4">
        <w:rPr>
          <w:rFonts w:ascii="Times New Roman" w:hAnsi="Times New Roman" w:cs="Times New Roman"/>
          <w:sz w:val="24"/>
          <w:szCs w:val="24"/>
          <w:highlight w:val="yellow"/>
        </w:rPr>
        <w:t>has been unable to pay the bond amount.</w:t>
      </w:r>
      <w:r w:rsidR="0030232C" w:rsidRPr="005216E4">
        <w:rPr>
          <w:rFonts w:ascii="Times New Roman" w:hAnsi="Times New Roman" w:cs="Times New Roman"/>
          <w:sz w:val="24"/>
          <w:szCs w:val="24"/>
          <w:highlight w:val="yellow"/>
        </w:rPr>
        <w:t>”</w:t>
      </w:r>
      <w:r w:rsidR="007A30F6" w:rsidRPr="005216E4">
        <w:rPr>
          <w:rFonts w:ascii="Times New Roman" w:hAnsi="Times New Roman" w:cs="Times New Roman"/>
          <w:sz w:val="24"/>
          <w:szCs w:val="24"/>
          <w:highlight w:val="yellow"/>
        </w:rPr>
        <w:t>]</w:t>
      </w:r>
    </w:p>
    <w:p w14:paraId="41A43A23" w14:textId="2228FA0A" w:rsidR="00BF71EF" w:rsidRPr="005216E4" w:rsidRDefault="00870B31" w:rsidP="00FA14A1">
      <w:pPr>
        <w:pStyle w:val="ListParagraph"/>
        <w:numPr>
          <w:ilvl w:val="0"/>
          <w:numId w:val="1"/>
        </w:numPr>
        <w:spacing w:line="480" w:lineRule="auto"/>
        <w:rPr>
          <w:rFonts w:ascii="Times New Roman" w:hAnsi="Times New Roman" w:cs="Times New Roman"/>
          <w:sz w:val="24"/>
          <w:szCs w:val="24"/>
        </w:rPr>
      </w:pPr>
      <w:r w:rsidRPr="005216E4">
        <w:rPr>
          <w:rFonts w:ascii="Times New Roman" w:hAnsi="Times New Roman" w:cs="Times New Roman"/>
          <w:sz w:val="24"/>
          <w:szCs w:val="24"/>
        </w:rPr>
        <w:t>The C</w:t>
      </w:r>
      <w:r w:rsidR="0030232C" w:rsidRPr="005216E4">
        <w:rPr>
          <w:rFonts w:ascii="Times New Roman" w:hAnsi="Times New Roman" w:cs="Times New Roman"/>
          <w:sz w:val="24"/>
          <w:szCs w:val="24"/>
        </w:rPr>
        <w:t>OVID</w:t>
      </w:r>
      <w:r w:rsidRPr="005216E4">
        <w:rPr>
          <w:rFonts w:ascii="Times New Roman" w:hAnsi="Times New Roman" w:cs="Times New Roman"/>
          <w:sz w:val="24"/>
          <w:szCs w:val="24"/>
        </w:rPr>
        <w:t xml:space="preserve">-19 pandemic, which places Respondent at </w:t>
      </w:r>
      <w:r w:rsidR="00FA14A1" w:rsidRPr="005216E4">
        <w:rPr>
          <w:rFonts w:ascii="Times New Roman" w:hAnsi="Times New Roman" w:cs="Times New Roman"/>
          <w:sz w:val="24"/>
          <w:szCs w:val="24"/>
        </w:rPr>
        <w:t>a grave health</w:t>
      </w:r>
      <w:r w:rsidRPr="005216E4">
        <w:rPr>
          <w:rFonts w:ascii="Times New Roman" w:hAnsi="Times New Roman" w:cs="Times New Roman"/>
          <w:sz w:val="24"/>
          <w:szCs w:val="24"/>
        </w:rPr>
        <w:t xml:space="preserve"> risk while detained, </w:t>
      </w:r>
      <w:r w:rsidR="00481E58" w:rsidRPr="005216E4">
        <w:rPr>
          <w:rFonts w:ascii="Times New Roman" w:hAnsi="Times New Roman" w:cs="Times New Roman"/>
          <w:sz w:val="24"/>
          <w:szCs w:val="24"/>
        </w:rPr>
        <w:t>constitutes a material change in circumstances requiring custody redetermination by this Court.</w:t>
      </w:r>
      <w:r w:rsidR="00C44B24" w:rsidRPr="005216E4">
        <w:rPr>
          <w:rFonts w:ascii="Times New Roman" w:hAnsi="Times New Roman" w:cs="Times New Roman"/>
          <w:sz w:val="24"/>
          <w:szCs w:val="24"/>
        </w:rPr>
        <w:t xml:space="preserve"> </w:t>
      </w:r>
      <w:r w:rsidR="00C44B24" w:rsidRPr="005216E4">
        <w:rPr>
          <w:rFonts w:ascii="Times New Roman" w:hAnsi="Times New Roman" w:cs="Times New Roman"/>
          <w:i/>
          <w:iCs/>
          <w:sz w:val="24"/>
          <w:szCs w:val="24"/>
        </w:rPr>
        <w:t xml:space="preserve">See </w:t>
      </w:r>
      <w:r w:rsidR="00C44B24" w:rsidRPr="005216E4">
        <w:rPr>
          <w:rFonts w:ascii="Times New Roman" w:hAnsi="Times New Roman" w:cs="Times New Roman"/>
          <w:sz w:val="24"/>
          <w:szCs w:val="24"/>
        </w:rPr>
        <w:t>8 C.F.R. § 1003.19(e).</w:t>
      </w:r>
      <w:r w:rsidR="00481E58" w:rsidRPr="005216E4">
        <w:rPr>
          <w:rFonts w:ascii="Times New Roman" w:hAnsi="Times New Roman" w:cs="Times New Roman"/>
          <w:sz w:val="24"/>
          <w:szCs w:val="24"/>
        </w:rPr>
        <w:t xml:space="preserve"> Further, Respondent poses no risk of flight nor danger to </w:t>
      </w:r>
      <w:r w:rsidR="00C36248">
        <w:rPr>
          <w:rFonts w:ascii="Times New Roman" w:hAnsi="Times New Roman" w:cs="Times New Roman"/>
          <w:sz w:val="24"/>
          <w:szCs w:val="24"/>
        </w:rPr>
        <w:t>persons or property</w:t>
      </w:r>
      <w:r w:rsidR="00481E58" w:rsidRPr="005216E4">
        <w:rPr>
          <w:rFonts w:ascii="Times New Roman" w:hAnsi="Times New Roman" w:cs="Times New Roman"/>
          <w:sz w:val="24"/>
          <w:szCs w:val="24"/>
        </w:rPr>
        <w:t xml:space="preserve">. </w:t>
      </w:r>
      <w:r w:rsidR="0030232C" w:rsidRPr="005216E4">
        <w:rPr>
          <w:rFonts w:ascii="Times New Roman" w:hAnsi="Times New Roman" w:cs="Times New Roman"/>
          <w:sz w:val="24"/>
          <w:szCs w:val="24"/>
        </w:rPr>
        <w:t>Therefore, Respondent moves this Court for a custody redetermination hearing and release Respondent on his own recognizance or grant a reasonable bond.</w:t>
      </w:r>
    </w:p>
    <w:p w14:paraId="2BC69ED3" w14:textId="76053B36" w:rsidR="00481E58" w:rsidRPr="005216E4" w:rsidRDefault="00EB3008" w:rsidP="00BF2A9C">
      <w:pPr>
        <w:spacing w:after="0" w:line="480" w:lineRule="auto"/>
        <w:ind w:left="360"/>
        <w:jc w:val="center"/>
        <w:rPr>
          <w:rFonts w:ascii="Times New Roman" w:hAnsi="Times New Roman" w:cs="Times New Roman"/>
          <w:b/>
          <w:bCs/>
          <w:sz w:val="24"/>
          <w:szCs w:val="24"/>
          <w:u w:val="single"/>
        </w:rPr>
      </w:pPr>
      <w:r w:rsidRPr="005216E4">
        <w:rPr>
          <w:rFonts w:ascii="Times New Roman" w:hAnsi="Times New Roman" w:cs="Times New Roman"/>
          <w:b/>
          <w:bCs/>
          <w:sz w:val="24"/>
          <w:szCs w:val="24"/>
          <w:u w:val="single"/>
        </w:rPr>
        <w:t>STATEMENT OF FACTS</w:t>
      </w:r>
    </w:p>
    <w:p w14:paraId="265A3438" w14:textId="68410251" w:rsidR="00991FE0" w:rsidRDefault="00991FE0" w:rsidP="00BF2A9C">
      <w:pPr>
        <w:pStyle w:val="ListParagraph"/>
        <w:numPr>
          <w:ilvl w:val="0"/>
          <w:numId w:val="1"/>
        </w:numPr>
        <w:spacing w:line="480" w:lineRule="auto"/>
        <w:rPr>
          <w:rFonts w:ascii="Times New Roman" w:hAnsi="Times New Roman" w:cs="Times New Roman"/>
          <w:sz w:val="24"/>
          <w:szCs w:val="24"/>
        </w:rPr>
      </w:pPr>
      <w:r w:rsidRPr="00BF2A9C">
        <w:rPr>
          <w:rFonts w:ascii="Times New Roman" w:hAnsi="Times New Roman" w:cs="Times New Roman"/>
          <w:sz w:val="24"/>
          <w:szCs w:val="24"/>
          <w:highlight w:val="yellow"/>
        </w:rPr>
        <w:t>[Summarize Respondent’s family background, employment history, etc.].</w:t>
      </w:r>
    </w:p>
    <w:p w14:paraId="6EF80190" w14:textId="739E98D6" w:rsidR="00BF2A9C" w:rsidRPr="005216E4" w:rsidRDefault="00BF2A9C" w:rsidP="00BF2A9C">
      <w:pPr>
        <w:pStyle w:val="ListParagraph"/>
        <w:numPr>
          <w:ilvl w:val="0"/>
          <w:numId w:val="1"/>
        </w:numPr>
        <w:spacing w:line="480" w:lineRule="auto"/>
        <w:rPr>
          <w:rFonts w:ascii="Times New Roman" w:hAnsi="Times New Roman" w:cs="Times New Roman"/>
          <w:sz w:val="24"/>
          <w:szCs w:val="24"/>
        </w:rPr>
      </w:pPr>
      <w:r w:rsidRPr="005216E4">
        <w:rPr>
          <w:rFonts w:ascii="Times New Roman" w:hAnsi="Times New Roman" w:cs="Times New Roman"/>
          <w:sz w:val="24"/>
          <w:szCs w:val="24"/>
        </w:rPr>
        <w:t xml:space="preserve">Respondent was arrested by ICE on </w:t>
      </w:r>
      <w:r w:rsidRPr="00BF2A9C">
        <w:rPr>
          <w:rFonts w:ascii="Times New Roman" w:hAnsi="Times New Roman" w:cs="Times New Roman"/>
          <w:sz w:val="24"/>
          <w:szCs w:val="24"/>
          <w:highlight w:val="yellow"/>
        </w:rPr>
        <w:t>[date]. [Discuss circumstances of arrest, if relevant].</w:t>
      </w:r>
      <w:r w:rsidRPr="005216E4">
        <w:rPr>
          <w:rFonts w:ascii="Times New Roman" w:hAnsi="Times New Roman" w:cs="Times New Roman"/>
          <w:sz w:val="24"/>
          <w:szCs w:val="24"/>
        </w:rPr>
        <w:t xml:space="preserve"> Respondent has been detained by I.C.E. at the </w:t>
      </w:r>
      <w:r w:rsidRPr="00BF2A9C">
        <w:rPr>
          <w:rFonts w:ascii="Times New Roman" w:hAnsi="Times New Roman" w:cs="Times New Roman"/>
          <w:sz w:val="24"/>
          <w:szCs w:val="24"/>
          <w:highlight w:val="yellow"/>
        </w:rPr>
        <w:t>[name of jail/detention center]</w:t>
      </w:r>
      <w:r w:rsidRPr="005216E4">
        <w:rPr>
          <w:rFonts w:ascii="Times New Roman" w:hAnsi="Times New Roman" w:cs="Times New Roman"/>
          <w:sz w:val="24"/>
          <w:szCs w:val="24"/>
        </w:rPr>
        <w:t xml:space="preserve"> for </w:t>
      </w:r>
      <w:r w:rsidRPr="00BF2A9C">
        <w:rPr>
          <w:rFonts w:ascii="Times New Roman" w:hAnsi="Times New Roman" w:cs="Times New Roman"/>
          <w:sz w:val="24"/>
          <w:szCs w:val="24"/>
          <w:highlight w:val="yellow"/>
        </w:rPr>
        <w:t>[X months]</w:t>
      </w:r>
      <w:r w:rsidRPr="005216E4">
        <w:rPr>
          <w:rFonts w:ascii="Times New Roman" w:hAnsi="Times New Roman" w:cs="Times New Roman"/>
          <w:sz w:val="24"/>
          <w:szCs w:val="24"/>
        </w:rPr>
        <w:t xml:space="preserve">. </w:t>
      </w:r>
    </w:p>
    <w:p w14:paraId="215FF10B" w14:textId="218EB463" w:rsidR="003E3BB7" w:rsidRPr="00FB1284" w:rsidRDefault="00BF2A9C" w:rsidP="00991FE0">
      <w:pPr>
        <w:pStyle w:val="ListParagraph"/>
        <w:numPr>
          <w:ilvl w:val="0"/>
          <w:numId w:val="1"/>
        </w:numPr>
        <w:spacing w:line="480" w:lineRule="auto"/>
        <w:rPr>
          <w:rFonts w:ascii="Times New Roman" w:hAnsi="Times New Roman" w:cs="Times New Roman"/>
          <w:sz w:val="24"/>
          <w:szCs w:val="24"/>
        </w:rPr>
      </w:pPr>
      <w:r w:rsidRPr="00BF2A9C">
        <w:rPr>
          <w:rFonts w:ascii="Times New Roman" w:hAnsi="Times New Roman" w:cs="Times New Roman"/>
          <w:sz w:val="24"/>
          <w:szCs w:val="24"/>
          <w:highlight w:val="yellow"/>
        </w:rPr>
        <w:t xml:space="preserve">[Discuss procedural history in immigration case: “On [Date], Respondent appeared for a Master Calendar Hearing at which DHS served a Notice to Appear charging him as </w:t>
      </w:r>
      <w:r w:rsidRPr="00BF2A9C">
        <w:rPr>
          <w:rFonts w:ascii="Times New Roman" w:hAnsi="Times New Roman" w:cs="Times New Roman"/>
          <w:sz w:val="24"/>
          <w:szCs w:val="24"/>
          <w:highlight w:val="yellow"/>
        </w:rPr>
        <w:lastRenderedPageBreak/>
        <w:t>removal pursuant to [INA Section]. On [Date], Respondent filed an application for [Cancellation of Removal, Asylum, Withholding, Protection under CAT, Adjustment of Status] this Court.]”]</w:t>
      </w:r>
      <w:r w:rsidRPr="005216E4">
        <w:rPr>
          <w:rFonts w:ascii="Times New Roman" w:hAnsi="Times New Roman" w:cs="Times New Roman"/>
          <w:sz w:val="24"/>
          <w:szCs w:val="24"/>
        </w:rPr>
        <w:t xml:space="preserve"> </w:t>
      </w:r>
      <w:r w:rsidR="00481E58" w:rsidRPr="00FB1284">
        <w:rPr>
          <w:rFonts w:ascii="Times New Roman" w:hAnsi="Times New Roman" w:cs="Times New Roman"/>
          <w:sz w:val="24"/>
          <w:szCs w:val="24"/>
        </w:rPr>
        <w:t xml:space="preserve"> </w:t>
      </w:r>
    </w:p>
    <w:p w14:paraId="441D80EC" w14:textId="27C91098" w:rsidR="00BF2A9C" w:rsidRPr="00FB1284" w:rsidRDefault="00BF2A9C" w:rsidP="00D16476">
      <w:pPr>
        <w:pStyle w:val="ListParagraph"/>
        <w:numPr>
          <w:ilvl w:val="0"/>
          <w:numId w:val="1"/>
        </w:numPr>
        <w:spacing w:line="480" w:lineRule="auto"/>
        <w:rPr>
          <w:rFonts w:ascii="Times New Roman" w:hAnsi="Times New Roman" w:cs="Times New Roman"/>
          <w:sz w:val="24"/>
          <w:szCs w:val="24"/>
        </w:rPr>
      </w:pPr>
      <w:r w:rsidRPr="00BF2A9C" w:rsidDel="00BF2A9C">
        <w:rPr>
          <w:rFonts w:ascii="Times New Roman" w:hAnsi="Times New Roman" w:cs="Times New Roman"/>
          <w:sz w:val="24"/>
          <w:szCs w:val="24"/>
          <w:highlight w:val="yellow"/>
        </w:rPr>
        <w:t xml:space="preserve"> </w:t>
      </w:r>
      <w:r w:rsidR="00481E58" w:rsidRPr="00BF2A9C">
        <w:rPr>
          <w:rFonts w:ascii="Times New Roman" w:hAnsi="Times New Roman" w:cs="Times New Roman"/>
          <w:sz w:val="24"/>
          <w:szCs w:val="24"/>
          <w:highlight w:val="yellow"/>
        </w:rPr>
        <w:t>[Provide specific details about any medical needs. Highlight characteristics that make Respondent at particularly high risk of serious health outcomes should they contract C</w:t>
      </w:r>
      <w:r w:rsidR="0030232C" w:rsidRPr="00BF2A9C">
        <w:rPr>
          <w:rFonts w:ascii="Times New Roman" w:hAnsi="Times New Roman" w:cs="Times New Roman"/>
          <w:sz w:val="24"/>
          <w:szCs w:val="24"/>
          <w:highlight w:val="yellow"/>
        </w:rPr>
        <w:t>OVID</w:t>
      </w:r>
      <w:r w:rsidR="00481E58" w:rsidRPr="00BF2A9C">
        <w:rPr>
          <w:rFonts w:ascii="Times New Roman" w:hAnsi="Times New Roman" w:cs="Times New Roman"/>
          <w:sz w:val="24"/>
          <w:szCs w:val="24"/>
          <w:highlight w:val="yellow"/>
        </w:rPr>
        <w:t>-19, such as: older age</w:t>
      </w:r>
      <w:r w:rsidR="00883C38" w:rsidRPr="00BF2A9C">
        <w:rPr>
          <w:rFonts w:ascii="Times New Roman" w:hAnsi="Times New Roman" w:cs="Times New Roman"/>
          <w:sz w:val="24"/>
          <w:szCs w:val="24"/>
          <w:highlight w:val="yellow"/>
        </w:rPr>
        <w:t>, pregnancy, and underlying</w:t>
      </w:r>
      <w:r w:rsidR="00481E58" w:rsidRPr="00BF2A9C">
        <w:rPr>
          <w:rFonts w:ascii="Times New Roman" w:hAnsi="Times New Roman" w:cs="Times New Roman"/>
          <w:sz w:val="24"/>
          <w:szCs w:val="24"/>
          <w:highlight w:val="yellow"/>
        </w:rPr>
        <w:t xml:space="preserve"> </w:t>
      </w:r>
      <w:r w:rsidR="00883C38" w:rsidRPr="00BF2A9C">
        <w:rPr>
          <w:rFonts w:ascii="Times New Roman" w:hAnsi="Times New Roman" w:cs="Times New Roman"/>
          <w:sz w:val="24"/>
          <w:szCs w:val="24"/>
          <w:highlight w:val="yellow"/>
        </w:rPr>
        <w:t>medical conditions including lung disease, heart disease, chronic liver or kidney disease, diabetes, epilepsy, hypertension, asthma</w:t>
      </w:r>
      <w:r w:rsidR="00481E58" w:rsidRPr="00BF2A9C">
        <w:rPr>
          <w:rFonts w:ascii="Times New Roman" w:hAnsi="Times New Roman" w:cs="Times New Roman"/>
          <w:sz w:val="24"/>
          <w:szCs w:val="24"/>
          <w:highlight w:val="yellow"/>
        </w:rPr>
        <w:t>, compromise</w:t>
      </w:r>
      <w:r w:rsidR="00883C38" w:rsidRPr="00BF2A9C">
        <w:rPr>
          <w:rFonts w:ascii="Times New Roman" w:hAnsi="Times New Roman" w:cs="Times New Roman"/>
          <w:sz w:val="24"/>
          <w:szCs w:val="24"/>
          <w:highlight w:val="yellow"/>
        </w:rPr>
        <w:t>d</w:t>
      </w:r>
      <w:r w:rsidR="00481E58" w:rsidRPr="00BF2A9C">
        <w:rPr>
          <w:rFonts w:ascii="Times New Roman" w:hAnsi="Times New Roman" w:cs="Times New Roman"/>
          <w:sz w:val="24"/>
          <w:szCs w:val="24"/>
          <w:highlight w:val="yellow"/>
        </w:rPr>
        <w:t xml:space="preserve"> immune system</w:t>
      </w:r>
      <w:r w:rsidR="00883C38" w:rsidRPr="00BF2A9C">
        <w:rPr>
          <w:rFonts w:ascii="Times New Roman" w:hAnsi="Times New Roman" w:cs="Times New Roman"/>
          <w:sz w:val="24"/>
          <w:szCs w:val="24"/>
          <w:highlight w:val="yellow"/>
        </w:rPr>
        <w:t>s</w:t>
      </w:r>
      <w:r w:rsidR="00481E58" w:rsidRPr="00BF2A9C">
        <w:rPr>
          <w:rFonts w:ascii="Times New Roman" w:hAnsi="Times New Roman" w:cs="Times New Roman"/>
          <w:sz w:val="24"/>
          <w:szCs w:val="24"/>
          <w:highlight w:val="yellow"/>
        </w:rPr>
        <w:t xml:space="preserve"> (</w:t>
      </w:r>
      <w:r w:rsidR="00883C38" w:rsidRPr="00BF2A9C">
        <w:rPr>
          <w:rFonts w:ascii="Times New Roman" w:hAnsi="Times New Roman" w:cs="Times New Roman"/>
          <w:sz w:val="24"/>
          <w:szCs w:val="24"/>
          <w:highlight w:val="yellow"/>
        </w:rPr>
        <w:t>such as from HIV, cancer, or autoimmune disease), blood disorders, stroke</w:t>
      </w:r>
      <w:r w:rsidR="00FB1284">
        <w:rPr>
          <w:rFonts w:ascii="Times New Roman" w:hAnsi="Times New Roman" w:cs="Times New Roman"/>
          <w:sz w:val="24"/>
          <w:szCs w:val="24"/>
          <w:highlight w:val="yellow"/>
        </w:rPr>
        <w:t>, and mental illness</w:t>
      </w:r>
      <w:r w:rsidR="00883C38" w:rsidRPr="00BF2A9C">
        <w:rPr>
          <w:rFonts w:ascii="Times New Roman" w:hAnsi="Times New Roman" w:cs="Times New Roman"/>
          <w:sz w:val="24"/>
          <w:szCs w:val="24"/>
          <w:highlight w:val="yellow"/>
        </w:rPr>
        <w:t>.]</w:t>
      </w:r>
    </w:p>
    <w:p w14:paraId="56F8AA49" w14:textId="191AC3F4" w:rsidR="00481E58" w:rsidRPr="005216E4" w:rsidRDefault="00481E58" w:rsidP="00FA14A1">
      <w:pPr>
        <w:pStyle w:val="ListParagraph"/>
        <w:numPr>
          <w:ilvl w:val="0"/>
          <w:numId w:val="1"/>
        </w:numPr>
        <w:spacing w:line="480" w:lineRule="auto"/>
        <w:rPr>
          <w:rFonts w:ascii="Times New Roman" w:hAnsi="Times New Roman" w:cs="Times New Roman"/>
          <w:sz w:val="24"/>
          <w:szCs w:val="24"/>
        </w:rPr>
      </w:pPr>
      <w:r w:rsidRPr="005216E4">
        <w:rPr>
          <w:rFonts w:ascii="Times New Roman" w:hAnsi="Times New Roman" w:cs="Times New Roman"/>
          <w:sz w:val="24"/>
          <w:szCs w:val="24"/>
        </w:rPr>
        <w:t xml:space="preserve">Respondent appeared before this </w:t>
      </w:r>
      <w:r w:rsidR="0030232C" w:rsidRPr="005216E4">
        <w:rPr>
          <w:rFonts w:ascii="Times New Roman" w:hAnsi="Times New Roman" w:cs="Times New Roman"/>
          <w:sz w:val="24"/>
          <w:szCs w:val="24"/>
        </w:rPr>
        <w:t>C</w:t>
      </w:r>
      <w:r w:rsidRPr="005216E4">
        <w:rPr>
          <w:rFonts w:ascii="Times New Roman" w:hAnsi="Times New Roman" w:cs="Times New Roman"/>
          <w:sz w:val="24"/>
          <w:szCs w:val="24"/>
        </w:rPr>
        <w:t xml:space="preserve">ourt on </w:t>
      </w:r>
      <w:r w:rsidRPr="00BF2A9C">
        <w:rPr>
          <w:rFonts w:ascii="Times New Roman" w:hAnsi="Times New Roman" w:cs="Times New Roman"/>
          <w:sz w:val="24"/>
          <w:szCs w:val="24"/>
          <w:highlight w:val="yellow"/>
        </w:rPr>
        <w:t>[</w:t>
      </w:r>
      <w:r w:rsidR="00FA14A1" w:rsidRPr="00BF2A9C">
        <w:rPr>
          <w:rFonts w:ascii="Times New Roman" w:hAnsi="Times New Roman" w:cs="Times New Roman"/>
          <w:sz w:val="24"/>
          <w:szCs w:val="24"/>
          <w:highlight w:val="yellow"/>
        </w:rPr>
        <w:t>d</w:t>
      </w:r>
      <w:r w:rsidRPr="00BF2A9C">
        <w:rPr>
          <w:rFonts w:ascii="Times New Roman" w:hAnsi="Times New Roman" w:cs="Times New Roman"/>
          <w:sz w:val="24"/>
          <w:szCs w:val="24"/>
          <w:highlight w:val="yellow"/>
        </w:rPr>
        <w:t>ate]</w:t>
      </w:r>
      <w:r w:rsidRPr="005216E4">
        <w:rPr>
          <w:rFonts w:ascii="Times New Roman" w:hAnsi="Times New Roman" w:cs="Times New Roman"/>
          <w:sz w:val="24"/>
          <w:szCs w:val="24"/>
        </w:rPr>
        <w:t xml:space="preserve"> for a</w:t>
      </w:r>
      <w:r w:rsidR="00677821" w:rsidRPr="005216E4">
        <w:rPr>
          <w:rFonts w:ascii="Times New Roman" w:hAnsi="Times New Roman" w:cs="Times New Roman"/>
          <w:sz w:val="24"/>
          <w:szCs w:val="24"/>
        </w:rPr>
        <w:t>n initial</w:t>
      </w:r>
      <w:r w:rsidRPr="005216E4">
        <w:rPr>
          <w:rFonts w:ascii="Times New Roman" w:hAnsi="Times New Roman" w:cs="Times New Roman"/>
          <w:sz w:val="24"/>
          <w:szCs w:val="24"/>
        </w:rPr>
        <w:t xml:space="preserve"> bond hearing. </w:t>
      </w:r>
      <w:r w:rsidR="00677821" w:rsidRPr="005216E4">
        <w:rPr>
          <w:rFonts w:ascii="Times New Roman" w:hAnsi="Times New Roman" w:cs="Times New Roman"/>
          <w:sz w:val="24"/>
          <w:szCs w:val="24"/>
        </w:rPr>
        <w:t>At the conclusion of the hearing, the</w:t>
      </w:r>
      <w:r w:rsidR="0030232C" w:rsidRPr="005216E4">
        <w:rPr>
          <w:rFonts w:ascii="Times New Roman" w:hAnsi="Times New Roman" w:cs="Times New Roman"/>
          <w:sz w:val="24"/>
          <w:szCs w:val="24"/>
        </w:rPr>
        <w:t xml:space="preserve"> Immigration Judge</w:t>
      </w:r>
      <w:r w:rsidR="00677821" w:rsidRPr="005216E4">
        <w:rPr>
          <w:rFonts w:ascii="Times New Roman" w:hAnsi="Times New Roman" w:cs="Times New Roman"/>
          <w:sz w:val="24"/>
          <w:szCs w:val="24"/>
        </w:rPr>
        <w:t xml:space="preserve"> </w:t>
      </w:r>
      <w:r w:rsidR="00677821" w:rsidRPr="00BF2A9C">
        <w:rPr>
          <w:rFonts w:ascii="Times New Roman" w:hAnsi="Times New Roman" w:cs="Times New Roman"/>
          <w:sz w:val="24"/>
          <w:szCs w:val="24"/>
          <w:highlight w:val="yellow"/>
        </w:rPr>
        <w:t>[denied bond/granted bond in the amount of $XX]. [If the Court denied bond, state the reason].</w:t>
      </w:r>
    </w:p>
    <w:p w14:paraId="516AC7D8" w14:textId="0661980E" w:rsidR="00677821" w:rsidRPr="005216E4" w:rsidRDefault="00677821" w:rsidP="00FA14A1">
      <w:pPr>
        <w:pStyle w:val="ListParagraph"/>
        <w:numPr>
          <w:ilvl w:val="0"/>
          <w:numId w:val="1"/>
        </w:numPr>
        <w:spacing w:line="480" w:lineRule="auto"/>
        <w:rPr>
          <w:rFonts w:ascii="Times New Roman" w:hAnsi="Times New Roman" w:cs="Times New Roman"/>
          <w:sz w:val="24"/>
          <w:szCs w:val="24"/>
        </w:rPr>
      </w:pPr>
      <w:r w:rsidRPr="00BF2A9C">
        <w:rPr>
          <w:rFonts w:ascii="Times New Roman" w:hAnsi="Times New Roman" w:cs="Times New Roman"/>
          <w:sz w:val="24"/>
          <w:szCs w:val="24"/>
          <w:highlight w:val="yellow"/>
        </w:rPr>
        <w:t>[</w:t>
      </w:r>
      <w:r w:rsidR="00FA14A1" w:rsidRPr="00BF2A9C">
        <w:rPr>
          <w:rFonts w:ascii="Times New Roman" w:hAnsi="Times New Roman" w:cs="Times New Roman"/>
          <w:sz w:val="24"/>
          <w:szCs w:val="24"/>
          <w:highlight w:val="yellow"/>
        </w:rPr>
        <w:t>If applicable, d</w:t>
      </w:r>
      <w:r w:rsidRPr="00BF2A9C">
        <w:rPr>
          <w:rFonts w:ascii="Times New Roman" w:hAnsi="Times New Roman" w:cs="Times New Roman"/>
          <w:sz w:val="24"/>
          <w:szCs w:val="24"/>
          <w:highlight w:val="yellow"/>
        </w:rPr>
        <w:t>iscuss any relevant changes in the Respondent’s case or personal circumstances since the first bond hearing, including submitting new applications for relief, declining health and/or hardship to family]</w:t>
      </w:r>
      <w:r w:rsidRPr="005216E4">
        <w:rPr>
          <w:rFonts w:ascii="Times New Roman" w:hAnsi="Times New Roman" w:cs="Times New Roman"/>
          <w:sz w:val="24"/>
          <w:szCs w:val="24"/>
        </w:rPr>
        <w:t>.</w:t>
      </w:r>
    </w:p>
    <w:p w14:paraId="0DD6B8D8" w14:textId="75739930" w:rsidR="00677821" w:rsidRPr="005216E4" w:rsidRDefault="00883C38" w:rsidP="00FA14A1">
      <w:pPr>
        <w:pStyle w:val="ListParagraph"/>
        <w:numPr>
          <w:ilvl w:val="0"/>
          <w:numId w:val="1"/>
        </w:numPr>
        <w:spacing w:line="480" w:lineRule="auto"/>
        <w:rPr>
          <w:rFonts w:ascii="Times New Roman" w:hAnsi="Times New Roman" w:cs="Times New Roman"/>
          <w:sz w:val="24"/>
          <w:szCs w:val="24"/>
        </w:rPr>
      </w:pPr>
      <w:r w:rsidRPr="005216E4">
        <w:rPr>
          <w:rFonts w:ascii="Times New Roman" w:hAnsi="Times New Roman" w:cs="Times New Roman"/>
          <w:sz w:val="24"/>
          <w:szCs w:val="24"/>
        </w:rPr>
        <w:t xml:space="preserve">On </w:t>
      </w:r>
      <w:r w:rsidR="008A76D3" w:rsidRPr="005216E4">
        <w:rPr>
          <w:rFonts w:ascii="Times New Roman" w:hAnsi="Times New Roman" w:cs="Times New Roman"/>
          <w:sz w:val="24"/>
          <w:szCs w:val="24"/>
        </w:rPr>
        <w:t>March 11, 2020</w:t>
      </w:r>
      <w:r w:rsidRPr="005216E4">
        <w:rPr>
          <w:rFonts w:ascii="Times New Roman" w:hAnsi="Times New Roman" w:cs="Times New Roman"/>
          <w:sz w:val="24"/>
          <w:szCs w:val="24"/>
        </w:rPr>
        <w:t>, the World Health Organization declared the spread of the novel C</w:t>
      </w:r>
      <w:r w:rsidR="0030232C" w:rsidRPr="005216E4">
        <w:rPr>
          <w:rFonts w:ascii="Times New Roman" w:hAnsi="Times New Roman" w:cs="Times New Roman"/>
          <w:sz w:val="24"/>
          <w:szCs w:val="24"/>
        </w:rPr>
        <w:t>OVID</w:t>
      </w:r>
      <w:r w:rsidRPr="005216E4">
        <w:rPr>
          <w:rFonts w:ascii="Times New Roman" w:hAnsi="Times New Roman" w:cs="Times New Roman"/>
          <w:sz w:val="24"/>
          <w:szCs w:val="24"/>
        </w:rPr>
        <w:t>-19 virus (aka “coronavirus</w:t>
      </w:r>
      <w:r w:rsidR="00054354">
        <w:rPr>
          <w:rFonts w:ascii="Times New Roman" w:hAnsi="Times New Roman" w:cs="Times New Roman"/>
          <w:sz w:val="24"/>
          <w:szCs w:val="24"/>
        </w:rPr>
        <w:t>”</w:t>
      </w:r>
      <w:r w:rsidRPr="005216E4">
        <w:rPr>
          <w:rFonts w:ascii="Times New Roman" w:hAnsi="Times New Roman" w:cs="Times New Roman"/>
          <w:sz w:val="24"/>
          <w:szCs w:val="24"/>
        </w:rPr>
        <w:t xml:space="preserve">) to be a global pandemic. </w:t>
      </w:r>
      <w:r w:rsidR="00DB4CBA" w:rsidRPr="005216E4">
        <w:rPr>
          <w:rFonts w:ascii="Times New Roman" w:hAnsi="Times New Roman" w:cs="Times New Roman"/>
          <w:sz w:val="24"/>
          <w:szCs w:val="24"/>
        </w:rPr>
        <w:t xml:space="preserve">As of March </w:t>
      </w:r>
      <w:r w:rsidR="00DB4CBA">
        <w:rPr>
          <w:rFonts w:ascii="Times New Roman" w:hAnsi="Times New Roman" w:cs="Times New Roman"/>
          <w:sz w:val="24"/>
          <w:szCs w:val="24"/>
        </w:rPr>
        <w:t>22</w:t>
      </w:r>
      <w:r w:rsidR="00DB4CBA" w:rsidRPr="005216E4">
        <w:rPr>
          <w:rFonts w:ascii="Times New Roman" w:hAnsi="Times New Roman" w:cs="Times New Roman"/>
          <w:sz w:val="24"/>
          <w:szCs w:val="24"/>
        </w:rPr>
        <w:t xml:space="preserve">, at least </w:t>
      </w:r>
      <w:r w:rsidR="00DB4CBA">
        <w:rPr>
          <w:rFonts w:ascii="Times New Roman" w:hAnsi="Times New Roman" w:cs="Times New Roman"/>
          <w:sz w:val="24"/>
          <w:szCs w:val="24"/>
        </w:rPr>
        <w:t>316,692</w:t>
      </w:r>
      <w:r w:rsidR="00DB4CBA" w:rsidRPr="005216E4">
        <w:rPr>
          <w:rFonts w:ascii="Times New Roman" w:hAnsi="Times New Roman" w:cs="Times New Roman"/>
          <w:sz w:val="24"/>
          <w:szCs w:val="24"/>
        </w:rPr>
        <w:t xml:space="preserve"> people worldwide have confirmed diagnoses, including over </w:t>
      </w:r>
      <w:r w:rsidR="00DB4CBA">
        <w:rPr>
          <w:rFonts w:ascii="Times New Roman" w:hAnsi="Times New Roman" w:cs="Times New Roman"/>
          <w:sz w:val="24"/>
          <w:szCs w:val="24"/>
        </w:rPr>
        <w:t>27,004</w:t>
      </w:r>
      <w:r w:rsidR="00DB4CBA" w:rsidRPr="005216E4">
        <w:rPr>
          <w:rFonts w:ascii="Times New Roman" w:hAnsi="Times New Roman" w:cs="Times New Roman"/>
          <w:sz w:val="24"/>
          <w:szCs w:val="24"/>
        </w:rPr>
        <w:t xml:space="preserve"> people in the United States. </w:t>
      </w:r>
      <w:r w:rsidR="00DB4CBA" w:rsidRPr="004D5473">
        <w:rPr>
          <w:rFonts w:ascii="Times New Roman" w:hAnsi="Times New Roman" w:cs="Times New Roman"/>
          <w:i/>
          <w:iCs/>
          <w:sz w:val="24"/>
          <w:szCs w:val="24"/>
        </w:rPr>
        <w:t>See</w:t>
      </w:r>
      <w:r w:rsidR="00DB4CBA" w:rsidRPr="004D5473">
        <w:rPr>
          <w:rFonts w:ascii="Times New Roman" w:hAnsi="Times New Roman" w:cs="Times New Roman"/>
          <w:sz w:val="24"/>
          <w:szCs w:val="24"/>
        </w:rPr>
        <w:t xml:space="preserve"> Johns Hopkins University &amp; Medicine, </w:t>
      </w:r>
      <w:r w:rsidR="00DB4CBA" w:rsidRPr="004D5473">
        <w:rPr>
          <w:rFonts w:ascii="Times New Roman" w:hAnsi="Times New Roman" w:cs="Times New Roman"/>
          <w:i/>
          <w:iCs/>
          <w:sz w:val="24"/>
          <w:szCs w:val="24"/>
        </w:rPr>
        <w:t>Coronavirus COVID-19 Global Cases</w:t>
      </w:r>
      <w:r w:rsidR="00DB4CBA" w:rsidRPr="004D5473">
        <w:rPr>
          <w:rFonts w:ascii="Times New Roman" w:hAnsi="Times New Roman" w:cs="Times New Roman"/>
          <w:sz w:val="24"/>
          <w:szCs w:val="24"/>
        </w:rPr>
        <w:t>, https://coronavirus.jhu.edu/map.html (last accessed Mar. 22, 2020)</w:t>
      </w:r>
      <w:r w:rsidR="00DB4CBA">
        <w:rPr>
          <w:rFonts w:ascii="Times New Roman" w:hAnsi="Times New Roman" w:cs="Times New Roman"/>
          <w:sz w:val="24"/>
          <w:szCs w:val="24"/>
        </w:rPr>
        <w:t xml:space="preserve"> (Johns Hopkins)</w:t>
      </w:r>
      <w:r w:rsidR="00DB4CBA" w:rsidRPr="004D5473">
        <w:rPr>
          <w:rFonts w:ascii="Times New Roman" w:hAnsi="Times New Roman" w:cs="Times New Roman"/>
          <w:sz w:val="24"/>
          <w:szCs w:val="24"/>
        </w:rPr>
        <w:t xml:space="preserve">; Center for Disease Control, </w:t>
      </w:r>
      <w:r w:rsidR="00DB4CBA" w:rsidRPr="004D5473">
        <w:rPr>
          <w:rFonts w:ascii="Times New Roman" w:hAnsi="Times New Roman" w:cs="Times New Roman"/>
          <w:i/>
          <w:iCs/>
          <w:sz w:val="24"/>
          <w:szCs w:val="24"/>
        </w:rPr>
        <w:t>Coronavirus Disease 2019 (COVID-19)</w:t>
      </w:r>
      <w:r w:rsidR="00DB4CBA" w:rsidRPr="004D5473">
        <w:rPr>
          <w:rFonts w:ascii="Times New Roman" w:hAnsi="Times New Roman" w:cs="Times New Roman"/>
          <w:sz w:val="24"/>
          <w:szCs w:val="24"/>
        </w:rPr>
        <w:t xml:space="preserve">, </w:t>
      </w:r>
      <w:r w:rsidR="00DB4CBA" w:rsidRPr="004D5473">
        <w:rPr>
          <w:rFonts w:ascii="Times New Roman" w:hAnsi="Times New Roman" w:cs="Times New Roman"/>
          <w:i/>
          <w:iCs/>
          <w:sz w:val="24"/>
          <w:szCs w:val="24"/>
        </w:rPr>
        <w:t>Cases in the U.S.</w:t>
      </w:r>
      <w:r w:rsidR="00DB4CBA" w:rsidRPr="004D5473">
        <w:rPr>
          <w:rFonts w:ascii="Times New Roman" w:hAnsi="Times New Roman" w:cs="Times New Roman"/>
          <w:sz w:val="24"/>
          <w:szCs w:val="24"/>
        </w:rPr>
        <w:t>, https://www.cdc.gov/coronavirus/2019-ncov/cases-updates/cases-in-us.html (last accessed Mar. 22, 2020)</w:t>
      </w:r>
      <w:r w:rsidR="00DB4CBA">
        <w:rPr>
          <w:rFonts w:ascii="Times New Roman" w:hAnsi="Times New Roman" w:cs="Times New Roman"/>
          <w:sz w:val="24"/>
          <w:szCs w:val="24"/>
        </w:rPr>
        <w:t xml:space="preserve"> (CDC)</w:t>
      </w:r>
      <w:r w:rsidR="00DB4CBA" w:rsidRPr="004D5473">
        <w:rPr>
          <w:rFonts w:ascii="Times New Roman" w:hAnsi="Times New Roman" w:cs="Times New Roman"/>
          <w:sz w:val="24"/>
          <w:szCs w:val="24"/>
        </w:rPr>
        <w:t>. O</w:t>
      </w:r>
      <w:r w:rsidR="00DB4CBA" w:rsidRPr="005216E4">
        <w:rPr>
          <w:rFonts w:ascii="Times New Roman" w:hAnsi="Times New Roman" w:cs="Times New Roman"/>
          <w:sz w:val="24"/>
          <w:szCs w:val="24"/>
        </w:rPr>
        <w:t xml:space="preserve">ver </w:t>
      </w:r>
      <w:r w:rsidR="00DB4CBA">
        <w:rPr>
          <w:rFonts w:ascii="Times New Roman" w:hAnsi="Times New Roman" w:cs="Times New Roman"/>
          <w:sz w:val="24"/>
          <w:szCs w:val="24"/>
        </w:rPr>
        <w:t>13,598</w:t>
      </w:r>
      <w:r w:rsidR="00DB4CBA" w:rsidRPr="005216E4">
        <w:rPr>
          <w:rFonts w:ascii="Times New Roman" w:hAnsi="Times New Roman" w:cs="Times New Roman"/>
          <w:sz w:val="24"/>
          <w:szCs w:val="24"/>
        </w:rPr>
        <w:t xml:space="preserve"> people have died as a result of </w:t>
      </w:r>
      <w:r w:rsidR="00DB4CBA" w:rsidRPr="005216E4">
        <w:rPr>
          <w:rFonts w:ascii="Times New Roman" w:hAnsi="Times New Roman" w:cs="Times New Roman"/>
          <w:sz w:val="24"/>
          <w:szCs w:val="24"/>
        </w:rPr>
        <w:lastRenderedPageBreak/>
        <w:t xml:space="preserve">COVID-19 worldwide, including at least </w:t>
      </w:r>
      <w:r w:rsidR="00DB4CBA">
        <w:rPr>
          <w:rFonts w:ascii="Times New Roman" w:hAnsi="Times New Roman" w:cs="Times New Roman"/>
          <w:sz w:val="24"/>
          <w:szCs w:val="24"/>
        </w:rPr>
        <w:t>201</w:t>
      </w:r>
      <w:r w:rsidR="00DB4CBA" w:rsidRPr="005216E4">
        <w:rPr>
          <w:rFonts w:ascii="Times New Roman" w:hAnsi="Times New Roman" w:cs="Times New Roman"/>
          <w:sz w:val="24"/>
          <w:szCs w:val="24"/>
        </w:rPr>
        <w:t xml:space="preserve"> people in the United States. </w:t>
      </w:r>
      <w:r w:rsidR="00DB4CBA">
        <w:rPr>
          <w:rFonts w:ascii="Times New Roman" w:hAnsi="Times New Roman" w:cs="Times New Roman"/>
          <w:i/>
          <w:iCs/>
          <w:sz w:val="24"/>
          <w:szCs w:val="24"/>
        </w:rPr>
        <w:t xml:space="preserve">See </w:t>
      </w:r>
      <w:r w:rsidR="00DB4CBA">
        <w:rPr>
          <w:rFonts w:ascii="Times New Roman" w:hAnsi="Times New Roman" w:cs="Times New Roman"/>
          <w:sz w:val="24"/>
          <w:szCs w:val="24"/>
        </w:rPr>
        <w:t xml:space="preserve">Johns </w:t>
      </w:r>
      <w:proofErr w:type="gramStart"/>
      <w:r w:rsidR="00DB4CBA">
        <w:rPr>
          <w:rFonts w:ascii="Times New Roman" w:hAnsi="Times New Roman" w:cs="Times New Roman"/>
          <w:sz w:val="24"/>
          <w:szCs w:val="24"/>
        </w:rPr>
        <w:t>Hopkins;</w:t>
      </w:r>
      <w:proofErr w:type="gramEnd"/>
      <w:r w:rsidR="00DB4CBA">
        <w:rPr>
          <w:rFonts w:ascii="Times New Roman" w:hAnsi="Times New Roman" w:cs="Times New Roman"/>
          <w:sz w:val="24"/>
          <w:szCs w:val="24"/>
        </w:rPr>
        <w:t xml:space="preserve"> CDC. </w:t>
      </w:r>
      <w:r w:rsidR="00DB4CBA" w:rsidRPr="005216E4">
        <w:rPr>
          <w:rFonts w:ascii="Times New Roman" w:hAnsi="Times New Roman" w:cs="Times New Roman"/>
          <w:sz w:val="24"/>
          <w:szCs w:val="24"/>
        </w:rPr>
        <w:t>The transmission of COVID-19 is expected to grow exponentially</w:t>
      </w:r>
      <w:r w:rsidRPr="005216E4">
        <w:rPr>
          <w:rFonts w:ascii="Times New Roman" w:hAnsi="Times New Roman" w:cs="Times New Roman"/>
          <w:sz w:val="24"/>
          <w:szCs w:val="24"/>
        </w:rPr>
        <w:t xml:space="preserve">. </w:t>
      </w:r>
    </w:p>
    <w:p w14:paraId="73EF2EB2" w14:textId="79CDF547" w:rsidR="00883C38" w:rsidRPr="004730C4" w:rsidRDefault="00883C38" w:rsidP="00BC37BB">
      <w:pPr>
        <w:pStyle w:val="ListParagraph"/>
        <w:numPr>
          <w:ilvl w:val="0"/>
          <w:numId w:val="1"/>
        </w:numPr>
        <w:spacing w:line="480" w:lineRule="auto"/>
        <w:rPr>
          <w:rFonts w:ascii="Times New Roman" w:hAnsi="Times New Roman" w:cs="Times New Roman"/>
          <w:sz w:val="24"/>
          <w:szCs w:val="24"/>
        </w:rPr>
      </w:pPr>
      <w:r w:rsidRPr="005216E4">
        <w:rPr>
          <w:rFonts w:ascii="Times New Roman" w:hAnsi="Times New Roman" w:cs="Times New Roman"/>
          <w:sz w:val="24"/>
          <w:szCs w:val="24"/>
        </w:rPr>
        <w:t>People over the age of 60 and people of any age with certain medical conditions face greater chances of serious illness or death from COVID-19</w:t>
      </w:r>
      <w:r w:rsidR="001160DA" w:rsidRPr="005216E4">
        <w:rPr>
          <w:rFonts w:ascii="Times New Roman" w:hAnsi="Times New Roman" w:cs="Times New Roman"/>
          <w:sz w:val="24"/>
          <w:szCs w:val="24"/>
        </w:rPr>
        <w:t xml:space="preserve">. </w:t>
      </w:r>
      <w:r w:rsidR="00DB4CBA" w:rsidRPr="004730C4">
        <w:rPr>
          <w:rFonts w:ascii="Times New Roman" w:hAnsi="Times New Roman" w:cs="Times New Roman"/>
          <w:sz w:val="24"/>
          <w:szCs w:val="24"/>
        </w:rPr>
        <w:t>Ex. A</w:t>
      </w:r>
      <w:r w:rsidR="00DB4CBA">
        <w:rPr>
          <w:rFonts w:ascii="Times New Roman" w:hAnsi="Times New Roman" w:cs="Times New Roman"/>
          <w:sz w:val="24"/>
          <w:szCs w:val="24"/>
        </w:rPr>
        <w:t>-1</w:t>
      </w:r>
      <w:r w:rsidR="00DB4CBA" w:rsidRPr="004730C4">
        <w:rPr>
          <w:rFonts w:ascii="Times New Roman" w:hAnsi="Times New Roman" w:cs="Times New Roman"/>
          <w:sz w:val="24"/>
          <w:szCs w:val="24"/>
        </w:rPr>
        <w:t xml:space="preserve">, Center for Disease Control, </w:t>
      </w:r>
      <w:r w:rsidR="00DB4CBA" w:rsidRPr="004730C4">
        <w:rPr>
          <w:rFonts w:ascii="Times New Roman" w:hAnsi="Times New Roman" w:cs="Times New Roman"/>
          <w:i/>
          <w:iCs/>
          <w:sz w:val="24"/>
          <w:szCs w:val="24"/>
        </w:rPr>
        <w:t>Coronavirus Disease 2019 (COVID-19),</w:t>
      </w:r>
      <w:r w:rsidR="00DB4CBA" w:rsidRPr="004730C4">
        <w:rPr>
          <w:rFonts w:ascii="Times New Roman" w:hAnsi="Times New Roman" w:cs="Times New Roman"/>
          <w:sz w:val="24"/>
          <w:szCs w:val="24"/>
        </w:rPr>
        <w:t xml:space="preserve"> </w:t>
      </w:r>
      <w:r w:rsidR="00DB4CBA" w:rsidRPr="004730C4">
        <w:rPr>
          <w:rFonts w:ascii="Times New Roman" w:hAnsi="Times New Roman" w:cs="Times New Roman"/>
          <w:i/>
          <w:iCs/>
          <w:sz w:val="24"/>
          <w:szCs w:val="24"/>
        </w:rPr>
        <w:t>If You are at Higher Risk</w:t>
      </w:r>
      <w:r w:rsidR="00DB4CBA">
        <w:rPr>
          <w:rFonts w:ascii="Times New Roman" w:hAnsi="Times New Roman" w:cs="Times New Roman"/>
          <w:i/>
          <w:iCs/>
          <w:sz w:val="24"/>
          <w:szCs w:val="24"/>
        </w:rPr>
        <w:t xml:space="preserve"> </w:t>
      </w:r>
      <w:r w:rsidR="00DB4CBA">
        <w:rPr>
          <w:rFonts w:ascii="Times New Roman" w:hAnsi="Times New Roman" w:cs="Times New Roman"/>
          <w:sz w:val="24"/>
          <w:szCs w:val="24"/>
        </w:rPr>
        <w:t xml:space="preserve">(older adults are among those at higher risk). </w:t>
      </w:r>
      <w:r w:rsidR="00DB4CBA" w:rsidRPr="005216E4">
        <w:rPr>
          <w:rFonts w:ascii="Times New Roman" w:hAnsi="Times New Roman" w:cs="Times New Roman"/>
          <w:sz w:val="24"/>
          <w:szCs w:val="24"/>
        </w:rPr>
        <w:t xml:space="preserve">Medical conditions that increase </w:t>
      </w:r>
      <w:r w:rsidR="00DB4CBA">
        <w:rPr>
          <w:rFonts w:ascii="Times New Roman" w:hAnsi="Times New Roman" w:cs="Times New Roman"/>
          <w:sz w:val="24"/>
          <w:szCs w:val="24"/>
        </w:rPr>
        <w:t>a person’s susceptibility to the</w:t>
      </w:r>
      <w:r w:rsidR="00DB4CBA" w:rsidRPr="005216E4">
        <w:rPr>
          <w:rFonts w:ascii="Times New Roman" w:hAnsi="Times New Roman" w:cs="Times New Roman"/>
          <w:sz w:val="24"/>
          <w:szCs w:val="24"/>
        </w:rPr>
        <w:t xml:space="preserve"> COVID-19 disease</w:t>
      </w:r>
      <w:r w:rsidR="00DB4CBA">
        <w:rPr>
          <w:rFonts w:ascii="Times New Roman" w:hAnsi="Times New Roman" w:cs="Times New Roman"/>
          <w:sz w:val="24"/>
          <w:szCs w:val="24"/>
        </w:rPr>
        <w:t xml:space="preserve"> and its complications</w:t>
      </w:r>
      <w:r w:rsidR="00DB4CBA" w:rsidRPr="005216E4">
        <w:rPr>
          <w:rFonts w:ascii="Times New Roman" w:hAnsi="Times New Roman" w:cs="Times New Roman"/>
          <w:sz w:val="24"/>
          <w:szCs w:val="24"/>
        </w:rPr>
        <w:t xml:space="preserve"> include lung disease, heart disease, chronic liver or kidney disease, diabetes, epilepsy, hypertension, compromised immune systems (such as from cancer, HIV, or autoimmune disease), blood disorders, inherited metabolic disorders, stroke, pregnancy</w:t>
      </w:r>
      <w:r w:rsidR="00DB4CBA">
        <w:rPr>
          <w:rFonts w:ascii="Times New Roman" w:hAnsi="Times New Roman" w:cs="Times New Roman"/>
          <w:sz w:val="24"/>
          <w:szCs w:val="24"/>
        </w:rPr>
        <w:t>, anxiety and other mental illnesses</w:t>
      </w:r>
      <w:r w:rsidR="00DB4CBA" w:rsidRPr="005216E4">
        <w:rPr>
          <w:rFonts w:ascii="Times New Roman" w:hAnsi="Times New Roman" w:cs="Times New Roman"/>
          <w:sz w:val="24"/>
          <w:szCs w:val="24"/>
        </w:rPr>
        <w:t xml:space="preserve">. </w:t>
      </w:r>
      <w:r w:rsidR="00DB4CBA" w:rsidRPr="005216E4">
        <w:rPr>
          <w:rFonts w:ascii="Times New Roman" w:hAnsi="Times New Roman" w:cs="Times New Roman"/>
          <w:i/>
          <w:iCs/>
          <w:sz w:val="24"/>
          <w:szCs w:val="24"/>
        </w:rPr>
        <w:t xml:space="preserve">See </w:t>
      </w:r>
      <w:r w:rsidR="00DB4CBA" w:rsidRPr="005216E4">
        <w:rPr>
          <w:rFonts w:ascii="Times New Roman" w:hAnsi="Times New Roman" w:cs="Times New Roman"/>
          <w:sz w:val="24"/>
          <w:szCs w:val="24"/>
        </w:rPr>
        <w:t>Ex. A-</w:t>
      </w:r>
      <w:r w:rsidR="00DB4CBA">
        <w:rPr>
          <w:rFonts w:ascii="Times New Roman" w:hAnsi="Times New Roman" w:cs="Times New Roman"/>
          <w:sz w:val="24"/>
          <w:szCs w:val="24"/>
        </w:rPr>
        <w:t>2</w:t>
      </w:r>
      <w:r w:rsidR="00DB4CBA" w:rsidRPr="005216E4">
        <w:rPr>
          <w:rFonts w:ascii="Times New Roman" w:hAnsi="Times New Roman" w:cs="Times New Roman"/>
          <w:sz w:val="24"/>
          <w:szCs w:val="24"/>
        </w:rPr>
        <w:t xml:space="preserve">, </w:t>
      </w:r>
      <w:r w:rsidR="00DB4CBA">
        <w:rPr>
          <w:rFonts w:ascii="Times New Roman" w:hAnsi="Times New Roman" w:cs="Times New Roman"/>
          <w:sz w:val="24"/>
          <w:szCs w:val="24"/>
        </w:rPr>
        <w:t xml:space="preserve">World Health Organization, </w:t>
      </w:r>
      <w:r w:rsidR="00DB4CBA" w:rsidRPr="004730C4">
        <w:rPr>
          <w:rFonts w:ascii="Times New Roman" w:hAnsi="Times New Roman" w:cs="Times New Roman"/>
          <w:i/>
          <w:iCs/>
          <w:sz w:val="24"/>
          <w:szCs w:val="24"/>
        </w:rPr>
        <w:t>Report of the WHO-China Joint Mission on Coronavirus Disease 2019 (COVID-19)</w:t>
      </w:r>
      <w:r w:rsidR="00DB4CBA">
        <w:rPr>
          <w:rFonts w:ascii="Times New Roman" w:hAnsi="Times New Roman" w:cs="Times New Roman"/>
          <w:i/>
          <w:iCs/>
          <w:sz w:val="24"/>
          <w:szCs w:val="24"/>
        </w:rPr>
        <w:t xml:space="preserve"> </w:t>
      </w:r>
      <w:r w:rsidR="00DB4CBA">
        <w:rPr>
          <w:rFonts w:ascii="Times New Roman" w:hAnsi="Times New Roman" w:cs="Times New Roman"/>
          <w:sz w:val="24"/>
          <w:szCs w:val="24"/>
        </w:rPr>
        <w:t>at 12</w:t>
      </w:r>
      <w:r w:rsidR="00DB4CBA" w:rsidRPr="00DA3D9F">
        <w:rPr>
          <w:rFonts w:ascii="Times New Roman" w:hAnsi="Times New Roman" w:cs="Times New Roman"/>
          <w:sz w:val="24"/>
          <w:szCs w:val="24"/>
        </w:rPr>
        <w:t xml:space="preserve"> (finding </w:t>
      </w:r>
      <w:r w:rsidR="00DB4CBA">
        <w:rPr>
          <w:rFonts w:ascii="Times New Roman" w:hAnsi="Times New Roman" w:cs="Times New Roman"/>
          <w:sz w:val="24"/>
          <w:szCs w:val="24"/>
        </w:rPr>
        <w:t xml:space="preserve">highest </w:t>
      </w:r>
      <w:r w:rsidR="00DB4CBA" w:rsidRPr="00DA3D9F">
        <w:rPr>
          <w:rFonts w:ascii="Times New Roman" w:hAnsi="Times New Roman" w:cs="Times New Roman"/>
          <w:sz w:val="24"/>
          <w:szCs w:val="24"/>
        </w:rPr>
        <w:t xml:space="preserve">fatality rates for patients with </w:t>
      </w:r>
      <w:r w:rsidR="00DB4CBA">
        <w:rPr>
          <w:rFonts w:ascii="Times New Roman" w:hAnsi="Times New Roman" w:cs="Times New Roman"/>
          <w:sz w:val="24"/>
          <w:szCs w:val="24"/>
        </w:rPr>
        <w:t xml:space="preserve">cardiovascular disease, diabetes, hypertension, chronic respiratory disease, and cancer); Ex. A-3, </w:t>
      </w:r>
      <w:proofErr w:type="spellStart"/>
      <w:r w:rsidR="00DB4CBA" w:rsidRPr="004730C4">
        <w:rPr>
          <w:rFonts w:ascii="Times New Roman" w:hAnsi="Times New Roman" w:cs="Times New Roman"/>
          <w:sz w:val="24"/>
          <w:szCs w:val="24"/>
        </w:rPr>
        <w:t>Jieliang</w:t>
      </w:r>
      <w:proofErr w:type="spellEnd"/>
      <w:r w:rsidR="00DB4CBA" w:rsidRPr="004730C4">
        <w:rPr>
          <w:rFonts w:ascii="Times New Roman" w:hAnsi="Times New Roman" w:cs="Times New Roman"/>
          <w:sz w:val="24"/>
          <w:szCs w:val="24"/>
        </w:rPr>
        <w:t xml:space="preserve"> Chen, </w:t>
      </w:r>
      <w:r w:rsidR="00DB4CBA" w:rsidRPr="004730C4">
        <w:rPr>
          <w:rFonts w:ascii="Times New Roman" w:hAnsi="Times New Roman" w:cs="Times New Roman"/>
          <w:i/>
          <w:iCs/>
          <w:sz w:val="24"/>
          <w:szCs w:val="24"/>
        </w:rPr>
        <w:t>Pathogenicity and transmissibility of 2019-nCoV</w:t>
      </w:r>
      <w:r w:rsidR="00DB4CBA">
        <w:rPr>
          <w:rFonts w:ascii="Times New Roman" w:hAnsi="Times New Roman" w:cs="Times New Roman"/>
          <w:sz w:val="24"/>
          <w:szCs w:val="24"/>
        </w:rPr>
        <w:t>, at 69</w:t>
      </w:r>
      <w:r w:rsidR="00DB4CBA">
        <w:rPr>
          <w:rFonts w:ascii="Times New Roman" w:hAnsi="Times New Roman" w:cs="Times New Roman"/>
          <w:i/>
          <w:iCs/>
          <w:sz w:val="24"/>
          <w:szCs w:val="24"/>
        </w:rPr>
        <w:t xml:space="preserve"> </w:t>
      </w:r>
      <w:r w:rsidR="00DB4CBA">
        <w:rPr>
          <w:rFonts w:ascii="Times New Roman" w:hAnsi="Times New Roman" w:cs="Times New Roman"/>
          <w:sz w:val="24"/>
          <w:szCs w:val="24"/>
        </w:rPr>
        <w:t>(discussing higher fatality rates for patients with health conditions that suppressed their immune system</w:t>
      </w:r>
      <w:proofErr w:type="gramStart"/>
      <w:r w:rsidR="00DB4CBA">
        <w:rPr>
          <w:rFonts w:ascii="Times New Roman" w:hAnsi="Times New Roman" w:cs="Times New Roman"/>
          <w:sz w:val="24"/>
          <w:szCs w:val="24"/>
        </w:rPr>
        <w:t>)</w:t>
      </w:r>
      <w:r w:rsidR="00DB4CBA" w:rsidRPr="004730C4">
        <w:rPr>
          <w:rFonts w:ascii="Times New Roman" w:hAnsi="Times New Roman" w:cs="Times New Roman"/>
          <w:sz w:val="24"/>
          <w:szCs w:val="24"/>
        </w:rPr>
        <w:t>;</w:t>
      </w:r>
      <w:proofErr w:type="gramEnd"/>
      <w:r w:rsidR="00DB4CBA" w:rsidRPr="004730C4">
        <w:rPr>
          <w:rFonts w:ascii="Times New Roman" w:hAnsi="Times New Roman" w:cs="Times New Roman"/>
          <w:sz w:val="24"/>
          <w:szCs w:val="24"/>
        </w:rPr>
        <w:t xml:space="preserve"> Ex. A-</w:t>
      </w:r>
      <w:r w:rsidR="00DB4CBA">
        <w:rPr>
          <w:rFonts w:ascii="Times New Roman" w:hAnsi="Times New Roman" w:cs="Times New Roman"/>
          <w:sz w:val="24"/>
          <w:szCs w:val="24"/>
        </w:rPr>
        <w:t>4</w:t>
      </w:r>
      <w:r w:rsidR="00DB4CBA" w:rsidRPr="004730C4">
        <w:rPr>
          <w:rFonts w:ascii="Times New Roman" w:hAnsi="Times New Roman" w:cs="Times New Roman"/>
          <w:sz w:val="24"/>
          <w:szCs w:val="24"/>
        </w:rPr>
        <w:t>,</w:t>
      </w:r>
      <w:r w:rsidR="00DB4CBA" w:rsidRPr="00DA3D9F">
        <w:t xml:space="preserve"> </w:t>
      </w:r>
      <w:r w:rsidR="00DB4CBA" w:rsidRPr="004730C4">
        <w:rPr>
          <w:rFonts w:ascii="Times New Roman" w:hAnsi="Times New Roman" w:cs="Times New Roman"/>
          <w:sz w:val="24"/>
          <w:szCs w:val="24"/>
        </w:rPr>
        <w:t>Catherine Kariuki-</w:t>
      </w:r>
      <w:proofErr w:type="spellStart"/>
      <w:r w:rsidR="00DB4CBA" w:rsidRPr="004730C4">
        <w:rPr>
          <w:rFonts w:ascii="Times New Roman" w:hAnsi="Times New Roman" w:cs="Times New Roman"/>
          <w:sz w:val="24"/>
          <w:szCs w:val="24"/>
        </w:rPr>
        <w:t>Nyuthea</w:t>
      </w:r>
      <w:proofErr w:type="spellEnd"/>
      <w:r w:rsidR="00DB4CBA" w:rsidRPr="004730C4">
        <w:rPr>
          <w:rFonts w:ascii="Times New Roman" w:hAnsi="Times New Roman" w:cs="Times New Roman"/>
          <w:sz w:val="24"/>
          <w:szCs w:val="24"/>
        </w:rPr>
        <w:t xml:space="preserve"> et al., </w:t>
      </w:r>
      <w:r w:rsidR="00DB4CBA" w:rsidRPr="004730C4">
        <w:rPr>
          <w:rFonts w:ascii="Times New Roman" w:hAnsi="Times New Roman" w:cs="Times New Roman"/>
          <w:i/>
          <w:iCs/>
          <w:sz w:val="24"/>
          <w:szCs w:val="24"/>
        </w:rPr>
        <w:t>Anxiety and Related Disorders and Physical Illness</w:t>
      </w:r>
      <w:r w:rsidR="00DB4CBA" w:rsidRPr="004730C4">
        <w:rPr>
          <w:rFonts w:ascii="Times New Roman" w:hAnsi="Times New Roman" w:cs="Times New Roman"/>
          <w:sz w:val="24"/>
          <w:szCs w:val="24"/>
        </w:rPr>
        <w:t xml:space="preserve"> </w:t>
      </w:r>
      <w:r w:rsidR="00DB4CBA">
        <w:rPr>
          <w:rFonts w:ascii="Times New Roman" w:hAnsi="Times New Roman" w:cs="Times New Roman"/>
          <w:sz w:val="24"/>
          <w:szCs w:val="24"/>
        </w:rPr>
        <w:t xml:space="preserve">at 82-83 </w:t>
      </w:r>
      <w:r w:rsidR="00DB4CBA" w:rsidRPr="004730C4">
        <w:rPr>
          <w:rFonts w:ascii="Times New Roman" w:hAnsi="Times New Roman" w:cs="Times New Roman"/>
          <w:sz w:val="24"/>
          <w:szCs w:val="24"/>
        </w:rPr>
        <w:t>(describing “a growing body of evidence for a strong bidirectional association between anxiety and related disorders and co-occurring general medical conditions” which include respiratory illnesses</w:t>
      </w:r>
      <w:r w:rsidR="00DB4CBA">
        <w:rPr>
          <w:rFonts w:ascii="Times New Roman" w:hAnsi="Times New Roman" w:cs="Times New Roman"/>
          <w:sz w:val="24"/>
          <w:szCs w:val="24"/>
        </w:rPr>
        <w:t>)</w:t>
      </w:r>
      <w:r w:rsidR="00DB4CBA" w:rsidRPr="004730C4">
        <w:rPr>
          <w:rFonts w:ascii="Times New Roman" w:hAnsi="Times New Roman" w:cs="Times New Roman"/>
          <w:sz w:val="24"/>
          <w:szCs w:val="24"/>
        </w:rPr>
        <w:t>; Ex. A-</w:t>
      </w:r>
      <w:r w:rsidR="00DB4CBA">
        <w:rPr>
          <w:rFonts w:ascii="Times New Roman" w:hAnsi="Times New Roman" w:cs="Times New Roman"/>
          <w:sz w:val="24"/>
          <w:szCs w:val="24"/>
        </w:rPr>
        <w:t>5</w:t>
      </w:r>
      <w:r w:rsidR="00DB4CBA" w:rsidRPr="004730C4">
        <w:rPr>
          <w:rFonts w:ascii="Times New Roman" w:hAnsi="Times New Roman" w:cs="Times New Roman"/>
          <w:sz w:val="24"/>
          <w:szCs w:val="24"/>
        </w:rPr>
        <w:t xml:space="preserve">, World Health Organization, </w:t>
      </w:r>
      <w:r w:rsidR="00DB4CBA" w:rsidRPr="004730C4">
        <w:rPr>
          <w:rFonts w:ascii="Times New Roman" w:hAnsi="Times New Roman" w:cs="Times New Roman"/>
          <w:i/>
          <w:iCs/>
          <w:sz w:val="24"/>
          <w:szCs w:val="24"/>
        </w:rPr>
        <w:t>Management of physical health conditions in adults with severe mental disorders</w:t>
      </w:r>
      <w:r w:rsidR="00DB4CBA">
        <w:rPr>
          <w:rFonts w:ascii="Times New Roman" w:hAnsi="Times New Roman" w:cs="Times New Roman"/>
          <w:sz w:val="24"/>
          <w:szCs w:val="24"/>
        </w:rPr>
        <w:t xml:space="preserve"> at 38</w:t>
      </w:r>
      <w:r w:rsidR="00DB4CBA" w:rsidRPr="004730C4">
        <w:rPr>
          <w:rFonts w:ascii="Times New Roman" w:hAnsi="Times New Roman" w:cs="Times New Roman"/>
          <w:i/>
          <w:iCs/>
          <w:sz w:val="24"/>
          <w:szCs w:val="24"/>
        </w:rPr>
        <w:t xml:space="preserve"> </w:t>
      </w:r>
      <w:r w:rsidR="00DB4CBA" w:rsidRPr="004730C4">
        <w:rPr>
          <w:rFonts w:ascii="Times New Roman" w:hAnsi="Times New Roman" w:cs="Times New Roman"/>
          <w:sz w:val="24"/>
          <w:szCs w:val="24"/>
        </w:rPr>
        <w:t>(“People with [severe mental disorders] are at greater risk than the general population for exposure to infectious diseases[.]”)</w:t>
      </w:r>
      <w:r w:rsidR="00DA3D9F" w:rsidRPr="004730C4">
        <w:rPr>
          <w:rFonts w:ascii="Times New Roman" w:hAnsi="Times New Roman" w:cs="Times New Roman"/>
          <w:sz w:val="24"/>
          <w:szCs w:val="24"/>
        </w:rPr>
        <w:t>.</w:t>
      </w:r>
    </w:p>
    <w:p w14:paraId="2C9B7732" w14:textId="177650DF" w:rsidR="00BF71EF" w:rsidRPr="005216E4" w:rsidRDefault="001160DA" w:rsidP="001F0137">
      <w:pPr>
        <w:pStyle w:val="ListParagraph"/>
        <w:numPr>
          <w:ilvl w:val="0"/>
          <w:numId w:val="1"/>
        </w:numPr>
        <w:spacing w:line="480" w:lineRule="auto"/>
        <w:rPr>
          <w:rFonts w:ascii="Times New Roman" w:hAnsi="Times New Roman" w:cs="Times New Roman"/>
          <w:sz w:val="24"/>
          <w:szCs w:val="24"/>
        </w:rPr>
      </w:pPr>
      <w:r w:rsidRPr="005216E4">
        <w:rPr>
          <w:rFonts w:ascii="Times New Roman" w:hAnsi="Times New Roman" w:cs="Times New Roman"/>
          <w:sz w:val="24"/>
          <w:szCs w:val="24"/>
        </w:rPr>
        <w:lastRenderedPageBreak/>
        <w:t>The COVID-19 virus can severely damage lung tissue</w:t>
      </w:r>
      <w:r w:rsidR="00376BFA">
        <w:rPr>
          <w:rFonts w:ascii="Times New Roman" w:hAnsi="Times New Roman" w:cs="Times New Roman"/>
          <w:sz w:val="24"/>
          <w:szCs w:val="24"/>
        </w:rPr>
        <w:t xml:space="preserve">—to </w:t>
      </w:r>
      <w:r w:rsidR="00794B4B">
        <w:rPr>
          <w:rFonts w:ascii="Times New Roman" w:hAnsi="Times New Roman" w:cs="Times New Roman"/>
          <w:sz w:val="24"/>
          <w:szCs w:val="24"/>
        </w:rPr>
        <w:t>the point of causing</w:t>
      </w:r>
      <w:r w:rsidRPr="005216E4">
        <w:rPr>
          <w:rFonts w:ascii="Times New Roman" w:hAnsi="Times New Roman" w:cs="Times New Roman"/>
          <w:sz w:val="24"/>
          <w:szCs w:val="24"/>
        </w:rPr>
        <w:t xml:space="preserve"> permanent loss of respiratory capacity</w:t>
      </w:r>
      <w:r w:rsidR="00376BFA">
        <w:rPr>
          <w:rFonts w:ascii="Times New Roman" w:hAnsi="Times New Roman" w:cs="Times New Roman"/>
          <w:sz w:val="24"/>
          <w:szCs w:val="24"/>
        </w:rPr>
        <w:t>—</w:t>
      </w:r>
      <w:r w:rsidRPr="005216E4">
        <w:rPr>
          <w:rFonts w:ascii="Times New Roman" w:hAnsi="Times New Roman" w:cs="Times New Roman"/>
          <w:sz w:val="24"/>
          <w:szCs w:val="24"/>
        </w:rPr>
        <w:t>and</w:t>
      </w:r>
      <w:r w:rsidR="00376BFA">
        <w:rPr>
          <w:rFonts w:ascii="Times New Roman" w:hAnsi="Times New Roman" w:cs="Times New Roman"/>
          <w:sz w:val="24"/>
          <w:szCs w:val="24"/>
        </w:rPr>
        <w:t xml:space="preserve"> </w:t>
      </w:r>
      <w:r w:rsidRPr="005216E4">
        <w:rPr>
          <w:rFonts w:ascii="Times New Roman" w:hAnsi="Times New Roman" w:cs="Times New Roman"/>
          <w:sz w:val="24"/>
          <w:szCs w:val="24"/>
        </w:rPr>
        <w:t xml:space="preserve">may also cause </w:t>
      </w:r>
      <w:r w:rsidR="003A4124" w:rsidRPr="005216E4">
        <w:rPr>
          <w:rFonts w:ascii="Times New Roman" w:hAnsi="Times New Roman" w:cs="Times New Roman"/>
          <w:sz w:val="24"/>
          <w:szCs w:val="24"/>
        </w:rPr>
        <w:t>inflammation of the heart muscle. Complications of COVID-19 can manifest at an alarming pace</w:t>
      </w:r>
      <w:r w:rsidR="00376BFA">
        <w:rPr>
          <w:rFonts w:ascii="Times New Roman" w:hAnsi="Times New Roman" w:cs="Times New Roman"/>
          <w:sz w:val="24"/>
          <w:szCs w:val="24"/>
        </w:rPr>
        <w:t xml:space="preserve"> and rapidly deteriorate a patient’s health</w:t>
      </w:r>
      <w:r w:rsidR="003A4124" w:rsidRPr="005216E4">
        <w:rPr>
          <w:rFonts w:ascii="Times New Roman" w:hAnsi="Times New Roman" w:cs="Times New Roman"/>
          <w:sz w:val="24"/>
          <w:szCs w:val="24"/>
        </w:rPr>
        <w:t xml:space="preserve">. </w:t>
      </w:r>
    </w:p>
    <w:p w14:paraId="1C55591A" w14:textId="190D184B" w:rsidR="001F0137" w:rsidRDefault="003A4124" w:rsidP="001F0137">
      <w:pPr>
        <w:pStyle w:val="ListParagraph"/>
        <w:numPr>
          <w:ilvl w:val="0"/>
          <w:numId w:val="1"/>
        </w:numPr>
        <w:spacing w:line="480" w:lineRule="auto"/>
        <w:rPr>
          <w:rFonts w:ascii="Times New Roman" w:hAnsi="Times New Roman" w:cs="Times New Roman"/>
          <w:sz w:val="24"/>
          <w:szCs w:val="24"/>
        </w:rPr>
      </w:pPr>
      <w:r w:rsidRPr="005216E4">
        <w:rPr>
          <w:rFonts w:ascii="Times New Roman" w:hAnsi="Times New Roman" w:cs="Times New Roman"/>
          <w:color w:val="000000"/>
          <w:sz w:val="24"/>
          <w:szCs w:val="24"/>
        </w:rPr>
        <w:t>According to Dr. Homer Venters, former chief medical officer of the New York City jail system, “[</w:t>
      </w:r>
      <w:proofErr w:type="spellStart"/>
      <w:r w:rsidRPr="005216E4">
        <w:rPr>
          <w:rFonts w:ascii="Times New Roman" w:hAnsi="Times New Roman" w:cs="Times New Roman"/>
          <w:color w:val="000000"/>
          <w:sz w:val="24"/>
          <w:szCs w:val="24"/>
        </w:rPr>
        <w:t>i</w:t>
      </w:r>
      <w:proofErr w:type="spellEnd"/>
      <w:r w:rsidRPr="005216E4">
        <w:rPr>
          <w:rFonts w:ascii="Times New Roman" w:hAnsi="Times New Roman" w:cs="Times New Roman"/>
          <w:color w:val="000000"/>
          <w:sz w:val="24"/>
          <w:szCs w:val="24"/>
        </w:rPr>
        <w:t>]t’s just a matter of time before we see cases [of coronavirus] inside jails and prison.”</w:t>
      </w:r>
      <w:r w:rsidR="00F3671F" w:rsidRPr="005216E4">
        <w:rPr>
          <w:rFonts w:ascii="Times New Roman" w:hAnsi="Times New Roman" w:cs="Times New Roman"/>
          <w:color w:val="000000"/>
          <w:sz w:val="24"/>
          <w:szCs w:val="24"/>
        </w:rPr>
        <w:t xml:space="preserve"> Ex. </w:t>
      </w:r>
      <w:r w:rsidR="00932194" w:rsidRPr="005216E4">
        <w:rPr>
          <w:rFonts w:ascii="Times New Roman" w:hAnsi="Times New Roman" w:cs="Times New Roman"/>
          <w:color w:val="000000"/>
          <w:sz w:val="24"/>
          <w:szCs w:val="24"/>
        </w:rPr>
        <w:t>B-1</w:t>
      </w:r>
      <w:r w:rsidR="00F3671F" w:rsidRPr="005216E4">
        <w:rPr>
          <w:rFonts w:ascii="Times New Roman" w:hAnsi="Times New Roman" w:cs="Times New Roman"/>
          <w:color w:val="000000"/>
          <w:sz w:val="24"/>
          <w:szCs w:val="24"/>
        </w:rPr>
        <w:t xml:space="preserve">, </w:t>
      </w:r>
      <w:r w:rsidR="00F3671F" w:rsidRPr="005216E4">
        <w:rPr>
          <w:rFonts w:ascii="Times New Roman" w:hAnsi="Times New Roman" w:cs="Times New Roman"/>
          <w:sz w:val="24"/>
          <w:szCs w:val="24"/>
        </w:rPr>
        <w:t xml:space="preserve">NBC News, </w:t>
      </w:r>
      <w:r w:rsidR="00F3671F" w:rsidRPr="005216E4">
        <w:rPr>
          <w:rFonts w:ascii="Times New Roman" w:hAnsi="Times New Roman" w:cs="Times New Roman"/>
          <w:i/>
          <w:iCs/>
          <w:sz w:val="24"/>
          <w:szCs w:val="24"/>
        </w:rPr>
        <w:t>Coronavirus could ‘wreak havoc’ on U.S. jails, experts warn</w:t>
      </w:r>
      <w:r w:rsidR="00932194" w:rsidRPr="005216E4">
        <w:rPr>
          <w:rFonts w:ascii="Times New Roman" w:hAnsi="Times New Roman" w:cs="Times New Roman"/>
          <w:sz w:val="24"/>
          <w:szCs w:val="24"/>
        </w:rPr>
        <w:t>.</w:t>
      </w:r>
      <w:r w:rsidRPr="005216E4">
        <w:rPr>
          <w:rFonts w:ascii="Times New Roman" w:hAnsi="Times New Roman" w:cs="Times New Roman"/>
          <w:color w:val="000000"/>
          <w:sz w:val="24"/>
          <w:szCs w:val="24"/>
        </w:rPr>
        <w:t xml:space="preserve"> Once COVID-19 is </w:t>
      </w:r>
      <w:r w:rsidR="00376BFA">
        <w:rPr>
          <w:rFonts w:ascii="Times New Roman" w:hAnsi="Times New Roman" w:cs="Times New Roman"/>
          <w:color w:val="000000"/>
          <w:sz w:val="24"/>
          <w:szCs w:val="24"/>
        </w:rPr>
        <w:t>introduced</w:t>
      </w:r>
      <w:r w:rsidRPr="005216E4">
        <w:rPr>
          <w:rFonts w:ascii="Times New Roman" w:hAnsi="Times New Roman" w:cs="Times New Roman"/>
          <w:color w:val="000000"/>
          <w:sz w:val="24"/>
          <w:szCs w:val="24"/>
        </w:rPr>
        <w:t xml:space="preserve"> to a jail or detention center, these environments “provide prime breeding ground for the spread of infectious diseases</w:t>
      </w:r>
      <w:r w:rsidR="00C36248">
        <w:rPr>
          <w:rFonts w:ascii="Times New Roman" w:hAnsi="Times New Roman" w:cs="Times New Roman"/>
          <w:color w:val="000000"/>
          <w:sz w:val="24"/>
          <w:szCs w:val="24"/>
        </w:rPr>
        <w:t>.</w:t>
      </w:r>
      <w:r w:rsidRPr="005216E4">
        <w:rPr>
          <w:rFonts w:ascii="Times New Roman" w:hAnsi="Times New Roman" w:cs="Times New Roman"/>
          <w:color w:val="000000"/>
          <w:sz w:val="24"/>
          <w:szCs w:val="24"/>
        </w:rPr>
        <w:t>”</w:t>
      </w:r>
      <w:r w:rsidR="001F0137">
        <w:rPr>
          <w:rFonts w:ascii="Times New Roman" w:hAnsi="Times New Roman" w:cs="Times New Roman"/>
          <w:color w:val="000000"/>
          <w:sz w:val="24"/>
          <w:szCs w:val="24"/>
        </w:rPr>
        <w:t xml:space="preserve"> </w:t>
      </w:r>
      <w:r w:rsidR="00F3671F" w:rsidRPr="005216E4">
        <w:rPr>
          <w:rFonts w:ascii="Times New Roman" w:hAnsi="Times New Roman" w:cs="Times New Roman"/>
          <w:color w:val="000000"/>
          <w:sz w:val="24"/>
          <w:szCs w:val="24"/>
        </w:rPr>
        <w:t xml:space="preserve"> </w:t>
      </w:r>
      <w:r w:rsidR="00F3671F" w:rsidRPr="005216E4">
        <w:rPr>
          <w:rFonts w:ascii="Times New Roman" w:hAnsi="Times New Roman" w:cs="Times New Roman"/>
          <w:i/>
          <w:iCs/>
          <w:color w:val="000000"/>
          <w:sz w:val="24"/>
          <w:szCs w:val="24"/>
        </w:rPr>
        <w:t xml:space="preserve">Id. </w:t>
      </w:r>
      <w:r w:rsidRPr="005216E4">
        <w:rPr>
          <w:rFonts w:ascii="Times New Roman" w:hAnsi="Times New Roman" w:cs="Times New Roman"/>
          <w:color w:val="000000"/>
          <w:sz w:val="24"/>
          <w:szCs w:val="24"/>
        </w:rPr>
        <w:t xml:space="preserve"> </w:t>
      </w:r>
      <w:r w:rsidR="001F0137">
        <w:rPr>
          <w:rFonts w:ascii="Times New Roman" w:hAnsi="Times New Roman" w:cs="Times New Roman"/>
          <w:sz w:val="24"/>
          <w:szCs w:val="24"/>
        </w:rPr>
        <w:t>It is impossible for detained persons to follow CDC recommendations to avoid crowds, especially in poorly ventilated spaces.</w:t>
      </w:r>
      <w:r w:rsidR="001F0137" w:rsidRPr="00CB6190">
        <w:rPr>
          <w:rFonts w:ascii="Times New Roman" w:eastAsia="Times New Roman" w:hAnsi="Times New Roman" w:cs="Times New Roman"/>
          <w:color w:val="000000"/>
          <w:sz w:val="24"/>
          <w:szCs w:val="20"/>
          <w:lang w:eastAsia="zh-TW"/>
        </w:rPr>
        <w:t xml:space="preserve"> </w:t>
      </w:r>
      <w:r w:rsidRPr="005216E4">
        <w:rPr>
          <w:rFonts w:ascii="Times New Roman" w:hAnsi="Times New Roman" w:cs="Times New Roman"/>
          <w:sz w:val="24"/>
          <w:szCs w:val="24"/>
        </w:rPr>
        <w:t xml:space="preserve">Dr. Anne </w:t>
      </w:r>
      <w:proofErr w:type="spellStart"/>
      <w:r w:rsidRPr="005216E4">
        <w:rPr>
          <w:rFonts w:ascii="Times New Roman" w:hAnsi="Times New Roman" w:cs="Times New Roman"/>
          <w:sz w:val="24"/>
          <w:szCs w:val="24"/>
        </w:rPr>
        <w:t>Spaudling</w:t>
      </w:r>
      <w:proofErr w:type="spellEnd"/>
      <w:r w:rsidRPr="005216E4">
        <w:rPr>
          <w:rFonts w:ascii="Times New Roman" w:hAnsi="Times New Roman" w:cs="Times New Roman"/>
          <w:sz w:val="24"/>
          <w:szCs w:val="24"/>
        </w:rPr>
        <w:t>, an expert on jail health systems, explains</w:t>
      </w:r>
      <w:r w:rsidR="002F33BD">
        <w:rPr>
          <w:rFonts w:ascii="Times New Roman" w:hAnsi="Times New Roman" w:cs="Times New Roman"/>
          <w:sz w:val="24"/>
          <w:szCs w:val="24"/>
        </w:rPr>
        <w:t>,</w:t>
      </w:r>
      <w:r w:rsidRPr="005216E4">
        <w:rPr>
          <w:rFonts w:ascii="Times New Roman" w:hAnsi="Times New Roman" w:cs="Times New Roman"/>
          <w:sz w:val="24"/>
          <w:szCs w:val="24"/>
        </w:rPr>
        <w:t xml:space="preserve"> “[</w:t>
      </w:r>
      <w:proofErr w:type="spellStart"/>
      <w:r w:rsidRPr="005216E4">
        <w:rPr>
          <w:rFonts w:ascii="Times New Roman" w:hAnsi="Times New Roman" w:cs="Times New Roman"/>
          <w:sz w:val="24"/>
          <w:szCs w:val="24"/>
        </w:rPr>
        <w:t>i</w:t>
      </w:r>
      <w:proofErr w:type="spellEnd"/>
      <w:r w:rsidRPr="005216E4">
        <w:rPr>
          <w:rFonts w:ascii="Times New Roman" w:hAnsi="Times New Roman" w:cs="Times New Roman"/>
          <w:sz w:val="24"/>
          <w:szCs w:val="24"/>
        </w:rPr>
        <w:t>]</w:t>
      </w:r>
      <w:proofErr w:type="spellStart"/>
      <w:r w:rsidRPr="005216E4">
        <w:rPr>
          <w:rFonts w:ascii="Times New Roman" w:hAnsi="Times New Roman" w:cs="Times New Roman"/>
          <w:sz w:val="24"/>
          <w:szCs w:val="24"/>
        </w:rPr>
        <w:t>ncarcerated</w:t>
      </w:r>
      <w:proofErr w:type="spellEnd"/>
      <w:r w:rsidRPr="005216E4">
        <w:rPr>
          <w:rFonts w:ascii="Times New Roman" w:hAnsi="Times New Roman" w:cs="Times New Roman"/>
          <w:sz w:val="24"/>
          <w:szCs w:val="24"/>
        </w:rPr>
        <w:t xml:space="preserve"> persons sleep in close quarters, eat together, recreate in small spaces. Staff are close by. Both those incarcerated and those who watch over them are at risk for airborne infections.”</w:t>
      </w:r>
      <w:r w:rsidR="00F3671F" w:rsidRPr="005216E4">
        <w:rPr>
          <w:rFonts w:ascii="Times New Roman" w:hAnsi="Times New Roman" w:cs="Times New Roman"/>
          <w:sz w:val="24"/>
          <w:szCs w:val="24"/>
        </w:rPr>
        <w:t xml:space="preserve"> Ex. </w:t>
      </w:r>
      <w:r w:rsidR="00932194" w:rsidRPr="005216E4">
        <w:rPr>
          <w:rFonts w:ascii="Times New Roman" w:hAnsi="Times New Roman" w:cs="Times New Roman"/>
          <w:sz w:val="24"/>
          <w:szCs w:val="24"/>
        </w:rPr>
        <w:t>B-2</w:t>
      </w:r>
      <w:r w:rsidR="00F3671F" w:rsidRPr="005216E4">
        <w:rPr>
          <w:rFonts w:ascii="Times New Roman" w:hAnsi="Times New Roman" w:cs="Times New Roman"/>
          <w:sz w:val="24"/>
          <w:szCs w:val="24"/>
        </w:rPr>
        <w:t xml:space="preserve">, Dr. Anne C. Spaulding, </w:t>
      </w:r>
      <w:r w:rsidR="00F3671F" w:rsidRPr="005216E4">
        <w:rPr>
          <w:rFonts w:ascii="Times New Roman" w:hAnsi="Times New Roman" w:cs="Times New Roman"/>
          <w:i/>
          <w:iCs/>
          <w:sz w:val="24"/>
          <w:szCs w:val="24"/>
        </w:rPr>
        <w:t>Coronavirus COVID-19 and the Correctional Facility</w:t>
      </w:r>
      <w:r w:rsidR="00932194" w:rsidRPr="005216E4">
        <w:rPr>
          <w:rFonts w:ascii="Times New Roman" w:hAnsi="Times New Roman" w:cs="Times New Roman"/>
          <w:sz w:val="24"/>
          <w:szCs w:val="24"/>
        </w:rPr>
        <w:t>.</w:t>
      </w:r>
      <w:r w:rsidR="00CB6190">
        <w:rPr>
          <w:rFonts w:ascii="Times New Roman" w:hAnsi="Times New Roman" w:cs="Times New Roman"/>
          <w:sz w:val="24"/>
          <w:szCs w:val="24"/>
        </w:rPr>
        <w:t xml:space="preserve"> </w:t>
      </w:r>
    </w:p>
    <w:p w14:paraId="202EDD57" w14:textId="40211FDE" w:rsidR="003A4124" w:rsidRPr="004730C4" w:rsidRDefault="001F0137" w:rsidP="001F0137">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In addition to the congregant environment inherent to jails and detention centers, </w:t>
      </w:r>
      <w:r w:rsidRPr="004730C4">
        <w:rPr>
          <w:rFonts w:ascii="Times New Roman" w:hAnsi="Times New Roman" w:cs="Times New Roman"/>
          <w:sz w:val="24"/>
          <w:szCs w:val="24"/>
        </w:rPr>
        <w:t xml:space="preserve">Dr. Venters </w:t>
      </w:r>
      <w:r>
        <w:rPr>
          <w:rFonts w:ascii="Times New Roman" w:hAnsi="Times New Roman" w:cs="Times New Roman"/>
          <w:sz w:val="24"/>
          <w:szCs w:val="24"/>
        </w:rPr>
        <w:t xml:space="preserve">also </w:t>
      </w:r>
      <w:r w:rsidR="00CB6190" w:rsidRPr="004730C4">
        <w:rPr>
          <w:rFonts w:ascii="Times New Roman" w:hAnsi="Times New Roman" w:cs="Times New Roman"/>
          <w:sz w:val="24"/>
          <w:szCs w:val="24"/>
        </w:rPr>
        <w:t>recently noted that “[j]</w:t>
      </w:r>
      <w:proofErr w:type="spellStart"/>
      <w:r w:rsidR="00CB6190" w:rsidRPr="004730C4">
        <w:rPr>
          <w:rFonts w:ascii="Times New Roman" w:hAnsi="Times New Roman" w:cs="Times New Roman"/>
          <w:sz w:val="24"/>
          <w:szCs w:val="24"/>
        </w:rPr>
        <w:t>ails</w:t>
      </w:r>
      <w:proofErr w:type="spellEnd"/>
      <w:r w:rsidR="00CB6190" w:rsidRPr="004730C4">
        <w:rPr>
          <w:rFonts w:ascii="Times New Roman" w:hAnsi="Times New Roman" w:cs="Times New Roman"/>
          <w:sz w:val="24"/>
          <w:szCs w:val="24"/>
        </w:rPr>
        <w:t xml:space="preserve"> and prisons are often dirty and have really very little in the way of infection control.” </w:t>
      </w:r>
      <w:r w:rsidRPr="004730C4">
        <w:rPr>
          <w:rFonts w:ascii="Times New Roman" w:hAnsi="Times New Roman" w:cs="Times New Roman"/>
          <w:sz w:val="24"/>
          <w:szCs w:val="24"/>
        </w:rPr>
        <w:t xml:space="preserve">Ex. B-3, </w:t>
      </w:r>
      <w:r w:rsidR="00CB6190" w:rsidRPr="004730C4">
        <w:rPr>
          <w:rFonts w:ascii="Times New Roman" w:hAnsi="Times New Roman" w:cs="Times New Roman"/>
          <w:sz w:val="24"/>
          <w:szCs w:val="24"/>
        </w:rPr>
        <w:t xml:space="preserve">Keri </w:t>
      </w:r>
      <w:proofErr w:type="spellStart"/>
      <w:r w:rsidR="00CB6190" w:rsidRPr="004730C4">
        <w:rPr>
          <w:rFonts w:ascii="Times New Roman" w:hAnsi="Times New Roman" w:cs="Times New Roman"/>
          <w:sz w:val="24"/>
          <w:szCs w:val="24"/>
        </w:rPr>
        <w:t>Blakinger</w:t>
      </w:r>
      <w:proofErr w:type="spellEnd"/>
      <w:r w:rsidR="00CB6190" w:rsidRPr="004730C4">
        <w:rPr>
          <w:rFonts w:ascii="Times New Roman" w:hAnsi="Times New Roman" w:cs="Times New Roman"/>
          <w:sz w:val="24"/>
          <w:szCs w:val="24"/>
        </w:rPr>
        <w:t xml:space="preserve"> and Beth </w:t>
      </w:r>
      <w:proofErr w:type="spellStart"/>
      <w:r w:rsidR="00CB6190" w:rsidRPr="004730C4">
        <w:rPr>
          <w:rFonts w:ascii="Times New Roman" w:hAnsi="Times New Roman" w:cs="Times New Roman"/>
          <w:sz w:val="24"/>
          <w:szCs w:val="24"/>
        </w:rPr>
        <w:t>Schwartzapfel</w:t>
      </w:r>
      <w:proofErr w:type="spellEnd"/>
      <w:r w:rsidR="00CB6190" w:rsidRPr="004730C4">
        <w:rPr>
          <w:rFonts w:ascii="Times New Roman" w:hAnsi="Times New Roman" w:cs="Times New Roman"/>
          <w:sz w:val="24"/>
          <w:szCs w:val="24"/>
        </w:rPr>
        <w:t xml:space="preserve">, </w:t>
      </w:r>
      <w:r w:rsidR="00CB6190" w:rsidRPr="004730C4">
        <w:rPr>
          <w:rFonts w:ascii="Times New Roman" w:hAnsi="Times New Roman" w:cs="Times New Roman"/>
          <w:i/>
          <w:iCs/>
          <w:sz w:val="24"/>
          <w:szCs w:val="24"/>
        </w:rPr>
        <w:t>When Purell Is Contraband, How Do You Contain Coronavirus?</w:t>
      </w:r>
      <w:r w:rsidR="00CB6190" w:rsidRPr="004730C4">
        <w:rPr>
          <w:rFonts w:ascii="Times New Roman" w:hAnsi="Times New Roman" w:cs="Times New Roman"/>
          <w:sz w:val="24"/>
          <w:szCs w:val="24"/>
        </w:rPr>
        <w:t xml:space="preserve"> </w:t>
      </w:r>
      <w:r w:rsidRPr="004730C4">
        <w:rPr>
          <w:rFonts w:ascii="Times New Roman" w:hAnsi="Times New Roman" w:cs="Times New Roman"/>
          <w:sz w:val="24"/>
          <w:szCs w:val="24"/>
        </w:rPr>
        <w:t xml:space="preserve">In many </w:t>
      </w:r>
      <w:r w:rsidR="00CB6190" w:rsidRPr="004730C4">
        <w:rPr>
          <w:rFonts w:ascii="Times New Roman" w:hAnsi="Times New Roman" w:cs="Times New Roman"/>
          <w:sz w:val="24"/>
          <w:szCs w:val="24"/>
        </w:rPr>
        <w:t>jails</w:t>
      </w:r>
      <w:r w:rsidRPr="004730C4">
        <w:rPr>
          <w:rFonts w:ascii="Times New Roman" w:hAnsi="Times New Roman" w:cs="Times New Roman"/>
          <w:sz w:val="24"/>
          <w:szCs w:val="24"/>
        </w:rPr>
        <w:t>, prison, and detention centers</w:t>
      </w:r>
      <w:r w:rsidR="00CB6190" w:rsidRPr="004730C4">
        <w:rPr>
          <w:rFonts w:ascii="Times New Roman" w:hAnsi="Times New Roman" w:cs="Times New Roman"/>
          <w:sz w:val="24"/>
          <w:szCs w:val="24"/>
        </w:rPr>
        <w:t xml:space="preserve"> there are a small number of bathrooms for many detained people, broken sinks, and no access to soap. </w:t>
      </w:r>
      <w:r w:rsidR="00CB6190" w:rsidRPr="004730C4">
        <w:rPr>
          <w:rFonts w:ascii="Times New Roman" w:hAnsi="Times New Roman" w:cs="Times New Roman"/>
          <w:i/>
          <w:iCs/>
          <w:sz w:val="24"/>
          <w:szCs w:val="24"/>
        </w:rPr>
        <w:t xml:space="preserve">Id. </w:t>
      </w:r>
      <w:r w:rsidR="00CB6190" w:rsidRPr="004730C4">
        <w:rPr>
          <w:rFonts w:ascii="Times New Roman" w:hAnsi="Times New Roman" w:cs="Times New Roman"/>
          <w:sz w:val="24"/>
          <w:szCs w:val="24"/>
        </w:rPr>
        <w:t xml:space="preserve"> </w:t>
      </w:r>
      <w:r>
        <w:rPr>
          <w:rFonts w:ascii="Times New Roman" w:hAnsi="Times New Roman" w:cs="Times New Roman"/>
          <w:sz w:val="24"/>
          <w:szCs w:val="24"/>
        </w:rPr>
        <w:t xml:space="preserve">Indeed, advocates across the country have documented the inability of detained noncitizens to regularly access free sanitation products such as soap. </w:t>
      </w:r>
    </w:p>
    <w:p w14:paraId="54E2F33F" w14:textId="2EDB46B4" w:rsidR="006D0CCD" w:rsidRPr="005216E4" w:rsidRDefault="00035597" w:rsidP="00932194">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I</w:t>
      </w:r>
      <w:r w:rsidR="002839F5" w:rsidRPr="005216E4">
        <w:rPr>
          <w:rFonts w:ascii="Times New Roman" w:hAnsi="Times New Roman" w:cs="Times New Roman"/>
          <w:sz w:val="24"/>
          <w:szCs w:val="24"/>
        </w:rPr>
        <w:t xml:space="preserve">mmigration detention facilities and jails lack adequate medical infrastructure to </w:t>
      </w:r>
      <w:r>
        <w:rPr>
          <w:rFonts w:ascii="Times New Roman" w:hAnsi="Times New Roman" w:cs="Times New Roman"/>
          <w:sz w:val="24"/>
          <w:szCs w:val="24"/>
        </w:rPr>
        <w:t xml:space="preserve">prevent </w:t>
      </w:r>
      <w:r w:rsidR="002839F5" w:rsidRPr="005216E4">
        <w:rPr>
          <w:rFonts w:ascii="Times New Roman" w:hAnsi="Times New Roman" w:cs="Times New Roman"/>
          <w:sz w:val="24"/>
          <w:szCs w:val="24"/>
        </w:rPr>
        <w:t xml:space="preserve">the spread of </w:t>
      </w:r>
      <w:r>
        <w:rPr>
          <w:rFonts w:ascii="Times New Roman" w:hAnsi="Times New Roman" w:cs="Times New Roman"/>
          <w:sz w:val="24"/>
          <w:szCs w:val="24"/>
        </w:rPr>
        <w:t>COVID-19</w:t>
      </w:r>
      <w:r w:rsidR="002839F5" w:rsidRPr="005216E4">
        <w:rPr>
          <w:rFonts w:ascii="Times New Roman" w:hAnsi="Times New Roman" w:cs="Times New Roman"/>
          <w:sz w:val="24"/>
          <w:szCs w:val="24"/>
        </w:rPr>
        <w:t xml:space="preserve"> and treat </w:t>
      </w:r>
      <w:r>
        <w:rPr>
          <w:rFonts w:ascii="Times New Roman" w:hAnsi="Times New Roman" w:cs="Times New Roman"/>
          <w:sz w:val="24"/>
          <w:szCs w:val="24"/>
        </w:rPr>
        <w:t>those who are</w:t>
      </w:r>
      <w:r w:rsidR="002839F5" w:rsidRPr="005216E4">
        <w:rPr>
          <w:rFonts w:ascii="Times New Roman" w:hAnsi="Times New Roman" w:cs="Times New Roman"/>
          <w:sz w:val="24"/>
          <w:szCs w:val="24"/>
        </w:rPr>
        <w:t xml:space="preserve"> most vulnerable to illness. </w:t>
      </w:r>
      <w:r w:rsidR="00932194" w:rsidRPr="005216E4">
        <w:rPr>
          <w:rFonts w:ascii="Times New Roman" w:hAnsi="Times New Roman" w:cs="Times New Roman"/>
          <w:sz w:val="24"/>
          <w:szCs w:val="24"/>
        </w:rPr>
        <w:t>T</w:t>
      </w:r>
      <w:r w:rsidR="006D0CCD" w:rsidRPr="005216E4">
        <w:rPr>
          <w:rFonts w:ascii="Times New Roman" w:hAnsi="Times New Roman" w:cs="Times New Roman"/>
          <w:sz w:val="24"/>
          <w:szCs w:val="24"/>
        </w:rPr>
        <w:t xml:space="preserve">hese concerns led over 3,000 medical professionals to call for the release of people from detention. Ex. </w:t>
      </w:r>
      <w:r w:rsidR="00932194" w:rsidRPr="005216E4">
        <w:rPr>
          <w:rFonts w:ascii="Times New Roman" w:hAnsi="Times New Roman" w:cs="Times New Roman"/>
          <w:sz w:val="24"/>
          <w:szCs w:val="24"/>
        </w:rPr>
        <w:t>B-</w:t>
      </w:r>
      <w:r w:rsidR="001F0137">
        <w:rPr>
          <w:rFonts w:ascii="Times New Roman" w:hAnsi="Times New Roman" w:cs="Times New Roman"/>
          <w:sz w:val="24"/>
          <w:szCs w:val="24"/>
        </w:rPr>
        <w:t>4</w:t>
      </w:r>
      <w:r w:rsidR="006D0CCD" w:rsidRPr="005216E4">
        <w:rPr>
          <w:rFonts w:ascii="Times New Roman" w:hAnsi="Times New Roman" w:cs="Times New Roman"/>
          <w:sz w:val="24"/>
          <w:szCs w:val="24"/>
        </w:rPr>
        <w:t xml:space="preserve">, Medical Provider Letter. </w:t>
      </w:r>
    </w:p>
    <w:p w14:paraId="4D7639A7" w14:textId="6755E7E9" w:rsidR="00EB3008" w:rsidRPr="005216E4" w:rsidRDefault="00EB3008" w:rsidP="004730C4">
      <w:pPr>
        <w:spacing w:after="0" w:line="480" w:lineRule="auto"/>
        <w:ind w:left="360"/>
        <w:jc w:val="center"/>
        <w:rPr>
          <w:rFonts w:ascii="Times New Roman" w:hAnsi="Times New Roman" w:cs="Times New Roman"/>
          <w:b/>
          <w:bCs/>
          <w:sz w:val="24"/>
          <w:szCs w:val="24"/>
          <w:u w:val="single"/>
        </w:rPr>
      </w:pPr>
      <w:r w:rsidRPr="005216E4">
        <w:rPr>
          <w:rFonts w:ascii="Times New Roman" w:hAnsi="Times New Roman" w:cs="Times New Roman"/>
          <w:b/>
          <w:bCs/>
          <w:sz w:val="24"/>
          <w:szCs w:val="24"/>
          <w:u w:val="single"/>
        </w:rPr>
        <w:t>ARGUMENT</w:t>
      </w:r>
    </w:p>
    <w:p w14:paraId="6E747BDD" w14:textId="197527FA" w:rsidR="00C44B24" w:rsidRPr="005216E4" w:rsidRDefault="00C44B24" w:rsidP="00C44B24">
      <w:pPr>
        <w:pStyle w:val="ListParagraph"/>
        <w:numPr>
          <w:ilvl w:val="0"/>
          <w:numId w:val="1"/>
        </w:numPr>
        <w:spacing w:line="480" w:lineRule="auto"/>
        <w:rPr>
          <w:rFonts w:ascii="Times New Roman" w:hAnsi="Times New Roman" w:cs="Times New Roman"/>
          <w:sz w:val="24"/>
          <w:szCs w:val="24"/>
        </w:rPr>
      </w:pPr>
      <w:r w:rsidRPr="005216E4">
        <w:rPr>
          <w:rFonts w:ascii="Times New Roman" w:hAnsi="Times New Roman" w:cs="Times New Roman"/>
          <w:sz w:val="24"/>
          <w:szCs w:val="24"/>
        </w:rPr>
        <w:t xml:space="preserve">When considering a bond redetermination, the Court may consider three main issues: (1) whether the </w:t>
      </w:r>
      <w:r w:rsidR="00FB7D33" w:rsidRPr="005216E4">
        <w:rPr>
          <w:rFonts w:ascii="Times New Roman" w:hAnsi="Times New Roman" w:cs="Times New Roman"/>
          <w:sz w:val="24"/>
          <w:szCs w:val="24"/>
        </w:rPr>
        <w:t>Respondent</w:t>
      </w:r>
      <w:r w:rsidRPr="005216E4">
        <w:rPr>
          <w:rFonts w:ascii="Times New Roman" w:hAnsi="Times New Roman" w:cs="Times New Roman"/>
          <w:sz w:val="24"/>
          <w:szCs w:val="24"/>
        </w:rPr>
        <w:t>’s circumstances have changed materially since the immigration court’s initial determination, (2) whether the applicant poses an immediate flight risk, and (3) whether the applicant is</w:t>
      </w:r>
      <w:r w:rsidR="00FB7D33" w:rsidRPr="005216E4">
        <w:rPr>
          <w:rFonts w:ascii="Times New Roman" w:hAnsi="Times New Roman" w:cs="Times New Roman"/>
          <w:sz w:val="24"/>
          <w:szCs w:val="24"/>
        </w:rPr>
        <w:t xml:space="preserve"> a</w:t>
      </w:r>
      <w:r w:rsidRPr="005216E4">
        <w:rPr>
          <w:rFonts w:ascii="Times New Roman" w:hAnsi="Times New Roman" w:cs="Times New Roman"/>
          <w:sz w:val="24"/>
          <w:szCs w:val="24"/>
        </w:rPr>
        <w:t xml:space="preserve"> danger to </w:t>
      </w:r>
      <w:r w:rsidR="00FB7D33" w:rsidRPr="005216E4">
        <w:rPr>
          <w:rFonts w:ascii="Times New Roman" w:hAnsi="Times New Roman" w:cs="Times New Roman"/>
          <w:sz w:val="24"/>
          <w:szCs w:val="24"/>
        </w:rPr>
        <w:t>persons or property</w:t>
      </w:r>
      <w:r w:rsidRPr="005216E4">
        <w:rPr>
          <w:rFonts w:ascii="Times New Roman" w:hAnsi="Times New Roman" w:cs="Times New Roman"/>
          <w:sz w:val="24"/>
          <w:szCs w:val="24"/>
        </w:rPr>
        <w:t xml:space="preserve">. </w:t>
      </w:r>
      <w:r w:rsidRPr="005216E4">
        <w:rPr>
          <w:rFonts w:ascii="Times New Roman" w:hAnsi="Times New Roman" w:cs="Times New Roman"/>
          <w:i/>
          <w:iCs/>
          <w:sz w:val="24"/>
          <w:szCs w:val="24"/>
        </w:rPr>
        <w:t xml:space="preserve">See </w:t>
      </w:r>
      <w:r w:rsidRPr="005216E4">
        <w:rPr>
          <w:rFonts w:ascii="Times New Roman" w:hAnsi="Times New Roman" w:cs="Times New Roman"/>
          <w:sz w:val="24"/>
          <w:szCs w:val="24"/>
        </w:rPr>
        <w:t xml:space="preserve">8 C.F.R. § 1003.19(e); </w:t>
      </w:r>
      <w:r w:rsidRPr="005216E4">
        <w:rPr>
          <w:rFonts w:ascii="Times New Roman" w:hAnsi="Times New Roman" w:cs="Times New Roman"/>
          <w:i/>
          <w:iCs/>
          <w:sz w:val="24"/>
          <w:szCs w:val="24"/>
        </w:rPr>
        <w:t>Matter of Guerra</w:t>
      </w:r>
      <w:r w:rsidRPr="005216E4">
        <w:rPr>
          <w:rFonts w:ascii="Times New Roman" w:hAnsi="Times New Roman" w:cs="Times New Roman"/>
          <w:sz w:val="24"/>
          <w:szCs w:val="24"/>
        </w:rPr>
        <w:t xml:space="preserve">, 24 I&amp;N Dec. 37 (BIA 2006). </w:t>
      </w:r>
    </w:p>
    <w:p w14:paraId="39D76B1D" w14:textId="6CED9067" w:rsidR="00CA5F03" w:rsidRDefault="00D81F79" w:rsidP="006B7BA1">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The onset of the COVID-19 pandemic constitutes a</w:t>
      </w:r>
      <w:r w:rsidR="00C44B24" w:rsidRPr="005216E4">
        <w:rPr>
          <w:rFonts w:ascii="Times New Roman" w:hAnsi="Times New Roman" w:cs="Times New Roman"/>
          <w:sz w:val="24"/>
          <w:szCs w:val="24"/>
        </w:rPr>
        <w:t xml:space="preserve"> material change in circumstances requiring reconsideration of custody status by this Court. </w:t>
      </w:r>
      <w:r w:rsidR="006230D3" w:rsidRPr="005216E4">
        <w:rPr>
          <w:rFonts w:ascii="Times New Roman" w:hAnsi="Times New Roman" w:cs="Times New Roman"/>
          <w:sz w:val="24"/>
          <w:szCs w:val="24"/>
        </w:rPr>
        <w:t>Respondent</w:t>
      </w:r>
      <w:r>
        <w:rPr>
          <w:rFonts w:ascii="Times New Roman" w:hAnsi="Times New Roman" w:cs="Times New Roman"/>
          <w:sz w:val="24"/>
          <w:szCs w:val="24"/>
        </w:rPr>
        <w:t xml:space="preserve"> is</w:t>
      </w:r>
      <w:r w:rsidR="006230D3" w:rsidRPr="005216E4">
        <w:rPr>
          <w:rFonts w:ascii="Times New Roman" w:hAnsi="Times New Roman" w:cs="Times New Roman"/>
          <w:sz w:val="24"/>
          <w:szCs w:val="24"/>
        </w:rPr>
        <w:t xml:space="preserve"> at serious</w:t>
      </w:r>
      <w:r w:rsidR="009D1049">
        <w:rPr>
          <w:rFonts w:ascii="Times New Roman" w:hAnsi="Times New Roman" w:cs="Times New Roman"/>
          <w:sz w:val="24"/>
          <w:szCs w:val="24"/>
        </w:rPr>
        <w:t xml:space="preserve"> and</w:t>
      </w:r>
      <w:r w:rsidR="006230D3" w:rsidRPr="005216E4">
        <w:rPr>
          <w:rFonts w:ascii="Times New Roman" w:hAnsi="Times New Roman" w:cs="Times New Roman"/>
          <w:sz w:val="24"/>
          <w:szCs w:val="24"/>
        </w:rPr>
        <w:t xml:space="preserve"> imminent medical risk</w:t>
      </w:r>
      <w:r w:rsidR="006D0CCD" w:rsidRPr="005216E4">
        <w:rPr>
          <w:rFonts w:ascii="Times New Roman" w:hAnsi="Times New Roman" w:cs="Times New Roman"/>
          <w:sz w:val="24"/>
          <w:szCs w:val="24"/>
        </w:rPr>
        <w:t xml:space="preserve"> each passing day</w:t>
      </w:r>
      <w:r w:rsidR="00C47488" w:rsidRPr="005216E4">
        <w:rPr>
          <w:rFonts w:ascii="Times New Roman" w:hAnsi="Times New Roman" w:cs="Times New Roman"/>
          <w:sz w:val="24"/>
          <w:szCs w:val="24"/>
        </w:rPr>
        <w:t xml:space="preserve">. </w:t>
      </w:r>
      <w:r w:rsidR="00FB7D33" w:rsidRPr="005216E4">
        <w:rPr>
          <w:rFonts w:ascii="Times New Roman" w:hAnsi="Times New Roman" w:cs="Times New Roman"/>
          <w:sz w:val="24"/>
          <w:szCs w:val="24"/>
        </w:rPr>
        <w:t>Continued d</w:t>
      </w:r>
      <w:r w:rsidR="00A96F5A" w:rsidRPr="005216E4">
        <w:rPr>
          <w:rFonts w:ascii="Times New Roman" w:hAnsi="Times New Roman" w:cs="Times New Roman"/>
          <w:sz w:val="24"/>
          <w:szCs w:val="24"/>
        </w:rPr>
        <w:t xml:space="preserve">etention during this health crisis </w:t>
      </w:r>
      <w:r w:rsidR="00FB7D33" w:rsidRPr="005216E4">
        <w:rPr>
          <w:rFonts w:ascii="Times New Roman" w:hAnsi="Times New Roman" w:cs="Times New Roman"/>
          <w:sz w:val="24"/>
          <w:szCs w:val="24"/>
        </w:rPr>
        <w:t>exposes</w:t>
      </w:r>
      <w:r w:rsidR="00A96F5A" w:rsidRPr="005216E4">
        <w:rPr>
          <w:rFonts w:ascii="Times New Roman" w:hAnsi="Times New Roman" w:cs="Times New Roman"/>
          <w:sz w:val="24"/>
          <w:szCs w:val="24"/>
        </w:rPr>
        <w:t xml:space="preserve"> Respondent to irreparable harm, gravely impedes </w:t>
      </w:r>
      <w:r w:rsidR="00FB7D33" w:rsidRPr="005216E4">
        <w:rPr>
          <w:rFonts w:ascii="Times New Roman" w:hAnsi="Times New Roman" w:cs="Times New Roman"/>
          <w:sz w:val="24"/>
          <w:szCs w:val="24"/>
        </w:rPr>
        <w:t>their</w:t>
      </w:r>
      <w:r w:rsidR="00A96F5A" w:rsidRPr="005216E4">
        <w:rPr>
          <w:rFonts w:ascii="Times New Roman" w:hAnsi="Times New Roman" w:cs="Times New Roman"/>
          <w:sz w:val="24"/>
          <w:szCs w:val="24"/>
        </w:rPr>
        <w:t xml:space="preserve"> ability to protect themselves and their own health, and therefore constitutes a particularly severe restraint on Respondent’s liberty. </w:t>
      </w:r>
    </w:p>
    <w:p w14:paraId="7B71E3FD" w14:textId="054AB9CA" w:rsidR="00EB3008" w:rsidRPr="005216E4" w:rsidRDefault="00510B30" w:rsidP="006B7BA1">
      <w:pPr>
        <w:pStyle w:val="ListParagraph"/>
        <w:numPr>
          <w:ilvl w:val="0"/>
          <w:numId w:val="1"/>
        </w:numPr>
        <w:spacing w:line="480" w:lineRule="auto"/>
        <w:rPr>
          <w:rFonts w:ascii="Times New Roman" w:hAnsi="Times New Roman" w:cs="Times New Roman"/>
          <w:sz w:val="24"/>
          <w:szCs w:val="24"/>
        </w:rPr>
      </w:pPr>
      <w:r w:rsidRPr="005216E4">
        <w:rPr>
          <w:rFonts w:ascii="Times New Roman" w:hAnsi="Times New Roman" w:cs="Times New Roman"/>
          <w:sz w:val="24"/>
          <w:szCs w:val="24"/>
        </w:rPr>
        <w:t>D</w:t>
      </w:r>
      <w:r w:rsidR="00A96F5A" w:rsidRPr="005216E4">
        <w:rPr>
          <w:rFonts w:ascii="Times New Roman" w:hAnsi="Times New Roman" w:cs="Times New Roman"/>
          <w:sz w:val="24"/>
          <w:szCs w:val="24"/>
        </w:rPr>
        <w:t xml:space="preserve">etention </w:t>
      </w:r>
      <w:proofErr w:type="gramStart"/>
      <w:r w:rsidR="00A96F5A" w:rsidRPr="005216E4">
        <w:rPr>
          <w:rFonts w:ascii="Times New Roman" w:hAnsi="Times New Roman" w:cs="Times New Roman"/>
          <w:sz w:val="24"/>
          <w:szCs w:val="24"/>
        </w:rPr>
        <w:t>must at all times</w:t>
      </w:r>
      <w:proofErr w:type="gramEnd"/>
      <w:r w:rsidR="00A96F5A" w:rsidRPr="005216E4">
        <w:rPr>
          <w:rFonts w:ascii="Times New Roman" w:hAnsi="Times New Roman" w:cs="Times New Roman"/>
          <w:sz w:val="24"/>
          <w:szCs w:val="24"/>
        </w:rPr>
        <w:t xml:space="preserve"> be reasonably related to the purposes of the statute</w:t>
      </w:r>
      <w:r w:rsidR="00CA5F03">
        <w:rPr>
          <w:rFonts w:ascii="Times New Roman" w:hAnsi="Times New Roman" w:cs="Times New Roman"/>
          <w:sz w:val="24"/>
          <w:szCs w:val="24"/>
        </w:rPr>
        <w:t>.</w:t>
      </w:r>
      <w:r w:rsidRPr="005216E4">
        <w:rPr>
          <w:rFonts w:ascii="Times New Roman" w:hAnsi="Times New Roman" w:cs="Times New Roman"/>
          <w:sz w:val="24"/>
          <w:szCs w:val="24"/>
        </w:rPr>
        <w:t xml:space="preserve"> </w:t>
      </w:r>
      <w:r w:rsidR="00CA5F03">
        <w:rPr>
          <w:rFonts w:ascii="Times New Roman" w:hAnsi="Times New Roman" w:cs="Times New Roman"/>
          <w:sz w:val="24"/>
          <w:szCs w:val="24"/>
        </w:rPr>
        <w:t>T</w:t>
      </w:r>
      <w:r w:rsidR="00A96F5A" w:rsidRPr="005216E4">
        <w:rPr>
          <w:rFonts w:ascii="Times New Roman" w:hAnsi="Times New Roman" w:cs="Times New Roman"/>
          <w:sz w:val="24"/>
          <w:szCs w:val="24"/>
        </w:rPr>
        <w:t>his extraordinary health crisis requires the Court the redetermine the reasonableness of Respondent’s detention</w:t>
      </w:r>
      <w:r w:rsidRPr="005216E4">
        <w:rPr>
          <w:rFonts w:ascii="Times New Roman" w:hAnsi="Times New Roman" w:cs="Times New Roman"/>
          <w:sz w:val="24"/>
          <w:szCs w:val="24"/>
        </w:rPr>
        <w:t xml:space="preserve">, particularly </w:t>
      </w:r>
      <w:proofErr w:type="gramStart"/>
      <w:r w:rsidRPr="005216E4">
        <w:rPr>
          <w:rFonts w:ascii="Times New Roman" w:hAnsi="Times New Roman" w:cs="Times New Roman"/>
          <w:sz w:val="24"/>
          <w:szCs w:val="24"/>
        </w:rPr>
        <w:t>in light of</w:t>
      </w:r>
      <w:proofErr w:type="gramEnd"/>
      <w:r w:rsidRPr="005216E4">
        <w:rPr>
          <w:rFonts w:ascii="Times New Roman" w:hAnsi="Times New Roman" w:cs="Times New Roman"/>
          <w:sz w:val="24"/>
          <w:szCs w:val="24"/>
        </w:rPr>
        <w:t xml:space="preserve"> available alternatives to detention</w:t>
      </w:r>
      <w:r w:rsidR="00A96F5A" w:rsidRPr="005216E4">
        <w:rPr>
          <w:rFonts w:ascii="Times New Roman" w:hAnsi="Times New Roman" w:cs="Times New Roman"/>
          <w:sz w:val="24"/>
          <w:szCs w:val="24"/>
        </w:rPr>
        <w:t xml:space="preserve">. The COVID-19 pandemic therefore </w:t>
      </w:r>
      <w:r w:rsidR="00EB3008" w:rsidRPr="005216E4">
        <w:rPr>
          <w:rFonts w:ascii="Times New Roman" w:hAnsi="Times New Roman" w:cs="Times New Roman"/>
          <w:sz w:val="24"/>
          <w:szCs w:val="24"/>
        </w:rPr>
        <w:t xml:space="preserve">constitutes a material changed circumstance such that this Court must reconsider Respondent’s custody status. </w:t>
      </w:r>
      <w:r w:rsidR="00A96F5A" w:rsidRPr="005216E4">
        <w:rPr>
          <w:rFonts w:ascii="Times New Roman" w:hAnsi="Times New Roman" w:cs="Times New Roman"/>
          <w:i/>
          <w:iCs/>
          <w:sz w:val="24"/>
          <w:szCs w:val="24"/>
        </w:rPr>
        <w:t xml:space="preserve">See </w:t>
      </w:r>
      <w:r w:rsidR="00A96F5A" w:rsidRPr="005216E4">
        <w:rPr>
          <w:rFonts w:ascii="Times New Roman" w:hAnsi="Times New Roman" w:cs="Times New Roman"/>
          <w:sz w:val="24"/>
          <w:szCs w:val="24"/>
        </w:rPr>
        <w:t>8 C.F.R. §</w:t>
      </w:r>
      <w:r w:rsidR="00A96F5A" w:rsidRPr="005216E4">
        <w:rPr>
          <w:rFonts w:ascii="Times New Roman" w:hAnsi="Times New Roman" w:cs="Times New Roman"/>
          <w:i/>
          <w:iCs/>
          <w:sz w:val="24"/>
          <w:szCs w:val="24"/>
        </w:rPr>
        <w:t xml:space="preserve"> </w:t>
      </w:r>
      <w:r w:rsidR="00A96F5A" w:rsidRPr="005216E4">
        <w:rPr>
          <w:rFonts w:ascii="Times New Roman" w:hAnsi="Times New Roman" w:cs="Times New Roman"/>
          <w:sz w:val="24"/>
          <w:szCs w:val="24"/>
        </w:rPr>
        <w:t xml:space="preserve">1003.19(e) (permitting reconsideration of custody status upon showing of changed circumstances). </w:t>
      </w:r>
    </w:p>
    <w:p w14:paraId="45EB21D1" w14:textId="5716FB1A" w:rsidR="00C44B24" w:rsidRPr="005216E4" w:rsidRDefault="000325B6" w:rsidP="00F301E1">
      <w:pPr>
        <w:pStyle w:val="ListParagraph"/>
        <w:numPr>
          <w:ilvl w:val="0"/>
          <w:numId w:val="1"/>
        </w:numPr>
        <w:spacing w:line="480" w:lineRule="auto"/>
        <w:rPr>
          <w:rFonts w:ascii="Times New Roman" w:hAnsi="Times New Roman" w:cs="Times New Roman"/>
          <w:sz w:val="24"/>
          <w:szCs w:val="24"/>
        </w:rPr>
      </w:pPr>
      <w:r w:rsidRPr="005216E4">
        <w:rPr>
          <w:rFonts w:ascii="Times New Roman" w:hAnsi="Times New Roman" w:cs="Times New Roman"/>
          <w:sz w:val="24"/>
          <w:szCs w:val="24"/>
        </w:rPr>
        <w:lastRenderedPageBreak/>
        <w:t>Respondent merits release from custody</w:t>
      </w:r>
      <w:r w:rsidR="00CA7593">
        <w:rPr>
          <w:rFonts w:ascii="Times New Roman" w:hAnsi="Times New Roman" w:cs="Times New Roman"/>
          <w:sz w:val="24"/>
          <w:szCs w:val="24"/>
        </w:rPr>
        <w:t xml:space="preserve"> under a reasonable bond</w:t>
      </w:r>
      <w:r w:rsidR="009959A0" w:rsidRPr="005216E4">
        <w:rPr>
          <w:rFonts w:ascii="Times New Roman" w:hAnsi="Times New Roman" w:cs="Times New Roman"/>
          <w:sz w:val="24"/>
          <w:szCs w:val="24"/>
        </w:rPr>
        <w:t xml:space="preserve"> as they present no</w:t>
      </w:r>
      <w:r w:rsidR="00F301E1" w:rsidRPr="005216E4">
        <w:rPr>
          <w:rFonts w:ascii="Times New Roman" w:hAnsi="Times New Roman" w:cs="Times New Roman"/>
          <w:sz w:val="24"/>
          <w:szCs w:val="24"/>
        </w:rPr>
        <w:t xml:space="preserve"> “</w:t>
      </w:r>
      <w:r w:rsidR="009959A0" w:rsidRPr="005216E4">
        <w:rPr>
          <w:rFonts w:ascii="Times New Roman" w:hAnsi="Times New Roman" w:cs="Times New Roman"/>
          <w:sz w:val="24"/>
          <w:szCs w:val="24"/>
        </w:rPr>
        <w:t>danger</w:t>
      </w:r>
      <w:r w:rsidR="00F301E1" w:rsidRPr="005216E4">
        <w:rPr>
          <w:rFonts w:ascii="Times New Roman" w:hAnsi="Times New Roman" w:cs="Times New Roman"/>
          <w:sz w:val="24"/>
          <w:szCs w:val="24"/>
        </w:rPr>
        <w:t xml:space="preserve"> to persons or property”, no “threat to the national security,” nor</w:t>
      </w:r>
      <w:r w:rsidR="009959A0" w:rsidRPr="005216E4">
        <w:rPr>
          <w:rFonts w:ascii="Times New Roman" w:hAnsi="Times New Roman" w:cs="Times New Roman"/>
          <w:sz w:val="24"/>
          <w:szCs w:val="24"/>
        </w:rPr>
        <w:t xml:space="preserve"> </w:t>
      </w:r>
      <w:r w:rsidR="00F301E1" w:rsidRPr="005216E4">
        <w:rPr>
          <w:rFonts w:ascii="Times New Roman" w:hAnsi="Times New Roman" w:cs="Times New Roman"/>
          <w:sz w:val="24"/>
          <w:szCs w:val="24"/>
        </w:rPr>
        <w:t>“</w:t>
      </w:r>
      <w:r w:rsidR="009959A0" w:rsidRPr="005216E4">
        <w:rPr>
          <w:rFonts w:ascii="Times New Roman" w:hAnsi="Times New Roman" w:cs="Times New Roman"/>
          <w:sz w:val="24"/>
          <w:szCs w:val="24"/>
        </w:rPr>
        <w:t xml:space="preserve">risk of </w:t>
      </w:r>
      <w:r w:rsidR="00F301E1" w:rsidRPr="005216E4">
        <w:rPr>
          <w:rFonts w:ascii="Times New Roman" w:hAnsi="Times New Roman" w:cs="Times New Roman"/>
          <w:sz w:val="24"/>
          <w:szCs w:val="24"/>
        </w:rPr>
        <w:t>flight</w:t>
      </w:r>
      <w:r w:rsidR="00CA7593">
        <w:rPr>
          <w:rFonts w:ascii="Times New Roman" w:hAnsi="Times New Roman" w:cs="Times New Roman"/>
          <w:sz w:val="24"/>
          <w:szCs w:val="24"/>
        </w:rPr>
        <w:t>.</w:t>
      </w:r>
      <w:r w:rsidR="00F301E1" w:rsidRPr="005216E4">
        <w:rPr>
          <w:rFonts w:ascii="Times New Roman" w:hAnsi="Times New Roman" w:cs="Times New Roman"/>
          <w:sz w:val="24"/>
          <w:szCs w:val="24"/>
        </w:rPr>
        <w:t>”</w:t>
      </w:r>
      <w:r w:rsidRPr="005216E4">
        <w:rPr>
          <w:rFonts w:ascii="Times New Roman" w:hAnsi="Times New Roman" w:cs="Times New Roman"/>
          <w:sz w:val="24"/>
          <w:szCs w:val="24"/>
        </w:rPr>
        <w:t xml:space="preserve"> </w:t>
      </w:r>
      <w:r w:rsidR="00F301E1" w:rsidRPr="005216E4">
        <w:rPr>
          <w:rFonts w:ascii="Times New Roman" w:hAnsi="Times New Roman" w:cs="Times New Roman"/>
          <w:i/>
          <w:iCs/>
          <w:sz w:val="24"/>
          <w:szCs w:val="24"/>
        </w:rPr>
        <w:t xml:space="preserve">Matter of </w:t>
      </w:r>
      <w:proofErr w:type="spellStart"/>
      <w:r w:rsidR="00F301E1" w:rsidRPr="005216E4">
        <w:rPr>
          <w:rFonts w:ascii="Times New Roman" w:hAnsi="Times New Roman" w:cs="Times New Roman"/>
          <w:i/>
          <w:iCs/>
          <w:sz w:val="24"/>
          <w:szCs w:val="24"/>
        </w:rPr>
        <w:t>Siniauskas</w:t>
      </w:r>
      <w:proofErr w:type="spellEnd"/>
      <w:r w:rsidR="00F301E1" w:rsidRPr="005216E4">
        <w:rPr>
          <w:rFonts w:ascii="Times New Roman" w:hAnsi="Times New Roman" w:cs="Times New Roman"/>
          <w:sz w:val="24"/>
          <w:szCs w:val="24"/>
        </w:rPr>
        <w:t xml:space="preserve">, 27 I&amp;N Dec. 207, 207 (BIA 2018). </w:t>
      </w:r>
      <w:r w:rsidR="00864A62" w:rsidRPr="005216E4">
        <w:rPr>
          <w:rFonts w:ascii="Times New Roman" w:hAnsi="Times New Roman" w:cs="Times New Roman"/>
          <w:sz w:val="24"/>
          <w:szCs w:val="24"/>
        </w:rPr>
        <w:t xml:space="preserve">The Immigration Judge has broad discretion in deciding the factors that they may consider in custody determinations and may choose to give greater weight to some factors, so long as the decision is reasonable. </w:t>
      </w:r>
      <w:r w:rsidR="00864A62">
        <w:rPr>
          <w:rFonts w:ascii="Times New Roman" w:hAnsi="Times New Roman" w:cs="Times New Roman"/>
          <w:i/>
          <w:iCs/>
          <w:sz w:val="24"/>
          <w:szCs w:val="24"/>
        </w:rPr>
        <w:t>Matter of Guerra</w:t>
      </w:r>
      <w:r w:rsidR="00864A62">
        <w:rPr>
          <w:rFonts w:ascii="Times New Roman" w:hAnsi="Times New Roman" w:cs="Times New Roman"/>
          <w:sz w:val="24"/>
          <w:szCs w:val="24"/>
        </w:rPr>
        <w:t>,</w:t>
      </w:r>
      <w:r w:rsidR="00864A62">
        <w:rPr>
          <w:rFonts w:ascii="Times New Roman" w:hAnsi="Times New Roman" w:cs="Times New Roman"/>
          <w:i/>
          <w:iCs/>
          <w:sz w:val="24"/>
          <w:szCs w:val="24"/>
        </w:rPr>
        <w:t xml:space="preserve"> </w:t>
      </w:r>
      <w:r w:rsidR="00864A62" w:rsidRPr="005216E4">
        <w:rPr>
          <w:rFonts w:ascii="Times New Roman" w:hAnsi="Times New Roman" w:cs="Times New Roman"/>
          <w:sz w:val="24"/>
          <w:szCs w:val="24"/>
        </w:rPr>
        <w:t xml:space="preserve">24 I&amp;N Dec. </w:t>
      </w:r>
      <w:r w:rsidR="00C36248">
        <w:rPr>
          <w:rFonts w:ascii="Times New Roman" w:hAnsi="Times New Roman" w:cs="Times New Roman"/>
          <w:sz w:val="24"/>
          <w:szCs w:val="24"/>
        </w:rPr>
        <w:t>at</w:t>
      </w:r>
      <w:r w:rsidR="00864A62" w:rsidRPr="005216E4">
        <w:rPr>
          <w:rFonts w:ascii="Times New Roman" w:hAnsi="Times New Roman" w:cs="Times New Roman"/>
          <w:sz w:val="24"/>
          <w:szCs w:val="24"/>
        </w:rPr>
        <w:t xml:space="preserve"> 40.</w:t>
      </w:r>
      <w:r w:rsidR="00864A62">
        <w:rPr>
          <w:rFonts w:ascii="Times New Roman" w:hAnsi="Times New Roman" w:cs="Times New Roman"/>
          <w:sz w:val="24"/>
          <w:szCs w:val="24"/>
        </w:rPr>
        <w:t xml:space="preserve"> Factors for consideration include: </w:t>
      </w:r>
      <w:r w:rsidRPr="005216E4">
        <w:rPr>
          <w:rFonts w:ascii="Times New Roman" w:hAnsi="Times New Roman" w:cs="Times New Roman"/>
          <w:sz w:val="24"/>
          <w:szCs w:val="24"/>
        </w:rPr>
        <w:t xml:space="preserve"> (1) whether the individual has a fixed address in the United States; (2) length of residence in the United States; (3) family ties in the United States; (4) employment history; (5) record of appearance in court; (6) criminal record; (7) history of immigration violations; (8) any attempts to flee prosecution; and (9) manner of entry to the United States</w:t>
      </w:r>
      <w:r w:rsidRPr="00FB1284">
        <w:rPr>
          <w:rFonts w:ascii="Times New Roman" w:hAnsi="Times New Roman" w:cs="Times New Roman"/>
          <w:i/>
          <w:iCs/>
          <w:sz w:val="24"/>
          <w:szCs w:val="24"/>
        </w:rPr>
        <w:t>.</w:t>
      </w:r>
      <w:r w:rsidRPr="005216E4">
        <w:rPr>
          <w:rFonts w:ascii="Times New Roman" w:hAnsi="Times New Roman" w:cs="Times New Roman"/>
          <w:sz w:val="24"/>
          <w:szCs w:val="24"/>
        </w:rPr>
        <w:t xml:space="preserve"> </w:t>
      </w:r>
      <w:r w:rsidR="00864A62">
        <w:rPr>
          <w:rFonts w:ascii="Times New Roman" w:hAnsi="Times New Roman" w:cs="Times New Roman"/>
          <w:i/>
          <w:iCs/>
          <w:sz w:val="24"/>
          <w:szCs w:val="24"/>
        </w:rPr>
        <w:t>Id</w:t>
      </w:r>
      <w:r w:rsidRPr="005216E4">
        <w:rPr>
          <w:rFonts w:ascii="Times New Roman" w:hAnsi="Times New Roman" w:cs="Times New Roman"/>
          <w:sz w:val="24"/>
          <w:szCs w:val="24"/>
        </w:rPr>
        <w:t xml:space="preserve">. </w:t>
      </w:r>
    </w:p>
    <w:p w14:paraId="6AA07C2C" w14:textId="055C5D1D" w:rsidR="009959A0" w:rsidRPr="005216E4" w:rsidRDefault="009959A0" w:rsidP="009959A0">
      <w:pPr>
        <w:pStyle w:val="ListParagraph"/>
        <w:numPr>
          <w:ilvl w:val="0"/>
          <w:numId w:val="1"/>
        </w:numPr>
        <w:spacing w:line="480" w:lineRule="auto"/>
        <w:rPr>
          <w:rFonts w:ascii="Times New Roman" w:hAnsi="Times New Roman" w:cs="Times New Roman"/>
          <w:sz w:val="24"/>
          <w:szCs w:val="24"/>
        </w:rPr>
      </w:pPr>
      <w:r w:rsidRPr="005216E4">
        <w:rPr>
          <w:rFonts w:ascii="Times New Roman" w:hAnsi="Times New Roman" w:cs="Times New Roman"/>
          <w:sz w:val="24"/>
          <w:szCs w:val="24"/>
        </w:rPr>
        <w:t>Respondent is not a danger to</w:t>
      </w:r>
      <w:r w:rsidR="00F301E1" w:rsidRPr="005216E4">
        <w:rPr>
          <w:rFonts w:ascii="Times New Roman" w:hAnsi="Times New Roman" w:cs="Times New Roman"/>
          <w:sz w:val="24"/>
          <w:szCs w:val="24"/>
        </w:rPr>
        <w:t xml:space="preserve"> persons or property.</w:t>
      </w:r>
      <w:r w:rsidRPr="005216E4">
        <w:rPr>
          <w:rFonts w:ascii="Times New Roman" w:hAnsi="Times New Roman" w:cs="Times New Roman"/>
          <w:sz w:val="24"/>
          <w:szCs w:val="24"/>
        </w:rPr>
        <w:t xml:space="preserve"> </w:t>
      </w:r>
      <w:r w:rsidRPr="00FB1284">
        <w:rPr>
          <w:rFonts w:ascii="Times New Roman" w:hAnsi="Times New Roman" w:cs="Times New Roman"/>
          <w:sz w:val="24"/>
          <w:szCs w:val="24"/>
          <w:highlight w:val="yellow"/>
        </w:rPr>
        <w:t>[Discuss criminal record</w:t>
      </w:r>
      <w:r w:rsidR="00F301E1" w:rsidRPr="00FB1284">
        <w:rPr>
          <w:rFonts w:ascii="Times New Roman" w:hAnsi="Times New Roman" w:cs="Times New Roman"/>
          <w:sz w:val="24"/>
          <w:szCs w:val="24"/>
          <w:highlight w:val="yellow"/>
        </w:rPr>
        <w:t xml:space="preserve"> or lack thereof</w:t>
      </w:r>
      <w:r w:rsidRPr="00FB1284">
        <w:rPr>
          <w:rFonts w:ascii="Times New Roman" w:hAnsi="Times New Roman" w:cs="Times New Roman"/>
          <w:sz w:val="24"/>
          <w:szCs w:val="24"/>
          <w:highlight w:val="yellow"/>
        </w:rPr>
        <w:t xml:space="preserve">, any rehabilitation programs, </w:t>
      </w:r>
      <w:r w:rsidR="00F301E1" w:rsidRPr="00FB1284">
        <w:rPr>
          <w:rFonts w:ascii="Times New Roman" w:hAnsi="Times New Roman" w:cs="Times New Roman"/>
          <w:sz w:val="24"/>
          <w:szCs w:val="24"/>
          <w:highlight w:val="yellow"/>
        </w:rPr>
        <w:t xml:space="preserve">and/or </w:t>
      </w:r>
      <w:r w:rsidRPr="00FB1284">
        <w:rPr>
          <w:rFonts w:ascii="Times New Roman" w:hAnsi="Times New Roman" w:cs="Times New Roman"/>
          <w:sz w:val="24"/>
          <w:szCs w:val="24"/>
          <w:highlight w:val="yellow"/>
        </w:rPr>
        <w:t>release plan that will mitigate danger</w:t>
      </w:r>
      <w:r w:rsidR="00F301E1" w:rsidRPr="00FB1284">
        <w:rPr>
          <w:rFonts w:ascii="Times New Roman" w:hAnsi="Times New Roman" w:cs="Times New Roman"/>
          <w:sz w:val="24"/>
          <w:szCs w:val="24"/>
          <w:highlight w:val="yellow"/>
        </w:rPr>
        <w:t>ousness</w:t>
      </w:r>
      <w:r w:rsidRPr="00FB1284">
        <w:rPr>
          <w:rFonts w:ascii="Times New Roman" w:hAnsi="Times New Roman" w:cs="Times New Roman"/>
          <w:sz w:val="24"/>
          <w:szCs w:val="24"/>
          <w:highlight w:val="yellow"/>
        </w:rPr>
        <w:t>]</w:t>
      </w:r>
      <w:r w:rsidRPr="005216E4">
        <w:rPr>
          <w:rFonts w:ascii="Times New Roman" w:hAnsi="Times New Roman" w:cs="Times New Roman"/>
          <w:sz w:val="24"/>
          <w:szCs w:val="24"/>
        </w:rPr>
        <w:t>.</w:t>
      </w:r>
    </w:p>
    <w:p w14:paraId="4F1877A9" w14:textId="4F2CFE9A" w:rsidR="009959A0" w:rsidRPr="005216E4" w:rsidRDefault="009959A0" w:rsidP="009959A0">
      <w:pPr>
        <w:pStyle w:val="ListParagraph"/>
        <w:numPr>
          <w:ilvl w:val="0"/>
          <w:numId w:val="1"/>
        </w:numPr>
        <w:spacing w:line="480" w:lineRule="auto"/>
        <w:rPr>
          <w:rFonts w:ascii="Times New Roman" w:hAnsi="Times New Roman" w:cs="Times New Roman"/>
          <w:sz w:val="24"/>
          <w:szCs w:val="24"/>
        </w:rPr>
      </w:pPr>
      <w:r w:rsidRPr="005216E4">
        <w:rPr>
          <w:rFonts w:ascii="Times New Roman" w:hAnsi="Times New Roman" w:cs="Times New Roman"/>
          <w:sz w:val="24"/>
          <w:szCs w:val="24"/>
        </w:rPr>
        <w:t>Respondent</w:t>
      </w:r>
      <w:r w:rsidR="00F301E1" w:rsidRPr="005216E4">
        <w:rPr>
          <w:rFonts w:ascii="Times New Roman" w:hAnsi="Times New Roman" w:cs="Times New Roman"/>
          <w:sz w:val="24"/>
          <w:szCs w:val="24"/>
        </w:rPr>
        <w:t xml:space="preserve"> does not </w:t>
      </w:r>
      <w:r w:rsidRPr="005216E4">
        <w:rPr>
          <w:rFonts w:ascii="Times New Roman" w:hAnsi="Times New Roman" w:cs="Times New Roman"/>
          <w:sz w:val="24"/>
          <w:szCs w:val="24"/>
        </w:rPr>
        <w:t xml:space="preserve">pose a risk of flight as they have </w:t>
      </w:r>
      <w:r w:rsidR="00F301E1" w:rsidRPr="005216E4">
        <w:rPr>
          <w:rFonts w:ascii="Times New Roman" w:hAnsi="Times New Roman" w:cs="Times New Roman"/>
          <w:sz w:val="24"/>
          <w:szCs w:val="24"/>
        </w:rPr>
        <w:t xml:space="preserve">strong ties to the community and </w:t>
      </w:r>
      <w:r w:rsidRPr="005216E4">
        <w:rPr>
          <w:rFonts w:ascii="Times New Roman" w:hAnsi="Times New Roman" w:cs="Times New Roman"/>
          <w:sz w:val="24"/>
          <w:szCs w:val="24"/>
        </w:rPr>
        <w:t>every incentive to continue to appear in court.</w:t>
      </w:r>
      <w:r w:rsidRPr="005216E4">
        <w:rPr>
          <w:rFonts w:ascii="Times New Roman" w:hAnsi="Times New Roman" w:cs="Times New Roman"/>
          <w:color w:val="FF0000"/>
          <w:sz w:val="24"/>
          <w:szCs w:val="24"/>
        </w:rPr>
        <w:t xml:space="preserve"> </w:t>
      </w:r>
      <w:r w:rsidR="00510B30" w:rsidRPr="00FB1284">
        <w:rPr>
          <w:rFonts w:ascii="Times New Roman" w:hAnsi="Times New Roman" w:cs="Times New Roman"/>
          <w:sz w:val="24"/>
          <w:szCs w:val="24"/>
          <w:highlight w:val="yellow"/>
        </w:rPr>
        <w:t xml:space="preserve">[Discuss </w:t>
      </w:r>
      <w:r w:rsidR="007E5B63">
        <w:rPr>
          <w:rFonts w:ascii="Times New Roman" w:hAnsi="Times New Roman" w:cs="Times New Roman"/>
          <w:sz w:val="24"/>
          <w:szCs w:val="24"/>
          <w:highlight w:val="yellow"/>
        </w:rPr>
        <w:t xml:space="preserve">helpful facts relating to </w:t>
      </w:r>
      <w:r w:rsidR="00510B30" w:rsidRPr="00FB1284">
        <w:rPr>
          <w:rFonts w:ascii="Times New Roman" w:hAnsi="Times New Roman" w:cs="Times New Roman"/>
          <w:sz w:val="24"/>
          <w:szCs w:val="24"/>
          <w:highlight w:val="yellow"/>
        </w:rPr>
        <w:t>manner of entry</w:t>
      </w:r>
      <w:r w:rsidR="007E5B63">
        <w:rPr>
          <w:rFonts w:ascii="Times New Roman" w:hAnsi="Times New Roman" w:cs="Times New Roman"/>
          <w:sz w:val="24"/>
          <w:szCs w:val="24"/>
          <w:highlight w:val="yellow"/>
        </w:rPr>
        <w:t xml:space="preserve">, </w:t>
      </w:r>
      <w:r w:rsidR="00510B30" w:rsidRPr="00FB1284">
        <w:rPr>
          <w:rFonts w:ascii="Times New Roman" w:hAnsi="Times New Roman" w:cs="Times New Roman"/>
          <w:sz w:val="24"/>
          <w:szCs w:val="24"/>
          <w:highlight w:val="yellow"/>
        </w:rPr>
        <w:t>length of residence in the U.S., employment history, family and community ties, record of appearance in any court (immigration, criminal, family) etc.]</w:t>
      </w:r>
      <w:r w:rsidR="00510B30" w:rsidRPr="005216E4">
        <w:rPr>
          <w:rFonts w:ascii="Times New Roman" w:hAnsi="Times New Roman" w:cs="Times New Roman"/>
          <w:sz w:val="24"/>
          <w:szCs w:val="24"/>
        </w:rPr>
        <w:t xml:space="preserve"> Upon release from custody, Respondent will reside at </w:t>
      </w:r>
      <w:r w:rsidR="00510B30" w:rsidRPr="00FB1284">
        <w:rPr>
          <w:rFonts w:ascii="Times New Roman" w:hAnsi="Times New Roman" w:cs="Times New Roman"/>
          <w:sz w:val="24"/>
          <w:szCs w:val="24"/>
          <w:highlight w:val="yellow"/>
        </w:rPr>
        <w:t>[Address]</w:t>
      </w:r>
      <w:r w:rsidR="00510B30" w:rsidRPr="005216E4">
        <w:rPr>
          <w:rFonts w:ascii="Times New Roman" w:hAnsi="Times New Roman" w:cs="Times New Roman"/>
          <w:color w:val="FF0000"/>
          <w:sz w:val="24"/>
          <w:szCs w:val="24"/>
        </w:rPr>
        <w:t xml:space="preserve"> </w:t>
      </w:r>
      <w:r w:rsidR="00510B30" w:rsidRPr="005216E4">
        <w:rPr>
          <w:rFonts w:ascii="Times New Roman" w:hAnsi="Times New Roman" w:cs="Times New Roman"/>
          <w:sz w:val="24"/>
          <w:szCs w:val="24"/>
        </w:rPr>
        <w:t>with</w:t>
      </w:r>
      <w:r w:rsidR="00510B30" w:rsidRPr="005216E4">
        <w:rPr>
          <w:rFonts w:ascii="Times New Roman" w:hAnsi="Times New Roman" w:cs="Times New Roman"/>
          <w:color w:val="FF0000"/>
          <w:sz w:val="24"/>
          <w:szCs w:val="24"/>
        </w:rPr>
        <w:t xml:space="preserve"> </w:t>
      </w:r>
      <w:r w:rsidR="00510B30" w:rsidRPr="00FB1284">
        <w:rPr>
          <w:rFonts w:ascii="Times New Roman" w:hAnsi="Times New Roman" w:cs="Times New Roman"/>
          <w:sz w:val="24"/>
          <w:szCs w:val="24"/>
          <w:highlight w:val="yellow"/>
        </w:rPr>
        <w:t>[their partner, children, parents, etc.].</w:t>
      </w:r>
      <w:r w:rsidR="00510B30" w:rsidRPr="005216E4">
        <w:rPr>
          <w:rFonts w:ascii="Times New Roman" w:hAnsi="Times New Roman" w:cs="Times New Roman"/>
          <w:color w:val="FF0000"/>
          <w:sz w:val="24"/>
          <w:szCs w:val="24"/>
        </w:rPr>
        <w:t xml:space="preserve"> </w:t>
      </w:r>
      <w:r w:rsidR="00510B30" w:rsidRPr="005216E4">
        <w:rPr>
          <w:rFonts w:ascii="Times New Roman" w:hAnsi="Times New Roman" w:cs="Times New Roman"/>
          <w:sz w:val="24"/>
          <w:szCs w:val="24"/>
        </w:rPr>
        <w:t xml:space="preserve">Further, Respondent is pursuing meritorious challenges to their removal. </w:t>
      </w:r>
      <w:r w:rsidR="00510B30" w:rsidRPr="00FB1284">
        <w:rPr>
          <w:rFonts w:ascii="Times New Roman" w:hAnsi="Times New Roman" w:cs="Times New Roman"/>
          <w:sz w:val="24"/>
          <w:szCs w:val="24"/>
          <w:highlight w:val="yellow"/>
        </w:rPr>
        <w:t>[</w:t>
      </w:r>
      <w:r w:rsidR="007E5B63">
        <w:rPr>
          <w:rFonts w:ascii="Times New Roman" w:hAnsi="Times New Roman" w:cs="Times New Roman"/>
          <w:sz w:val="24"/>
          <w:szCs w:val="24"/>
          <w:highlight w:val="yellow"/>
        </w:rPr>
        <w:t>If helpful, d</w:t>
      </w:r>
      <w:r w:rsidR="00510B30" w:rsidRPr="00FB1284">
        <w:rPr>
          <w:rFonts w:ascii="Times New Roman" w:hAnsi="Times New Roman" w:cs="Times New Roman"/>
          <w:sz w:val="24"/>
          <w:szCs w:val="24"/>
          <w:highlight w:val="yellow"/>
        </w:rPr>
        <w:t xml:space="preserve">iscuss pending applications for relief and strength of </w:t>
      </w:r>
      <w:r w:rsidR="007E5B63">
        <w:rPr>
          <w:rFonts w:ascii="Times New Roman" w:hAnsi="Times New Roman" w:cs="Times New Roman"/>
          <w:sz w:val="24"/>
          <w:szCs w:val="24"/>
          <w:highlight w:val="yellow"/>
        </w:rPr>
        <w:t>claim</w:t>
      </w:r>
      <w:r w:rsidR="00510B30" w:rsidRPr="00FB1284">
        <w:rPr>
          <w:rFonts w:ascii="Times New Roman" w:hAnsi="Times New Roman" w:cs="Times New Roman"/>
          <w:sz w:val="24"/>
          <w:szCs w:val="24"/>
          <w:highlight w:val="yellow"/>
        </w:rPr>
        <w:t>]</w:t>
      </w:r>
      <w:r w:rsidR="00510B30" w:rsidRPr="005216E4">
        <w:rPr>
          <w:rFonts w:ascii="Times New Roman" w:hAnsi="Times New Roman" w:cs="Times New Roman"/>
          <w:sz w:val="24"/>
          <w:szCs w:val="24"/>
        </w:rPr>
        <w:t>.</w:t>
      </w:r>
      <w:r w:rsidRPr="005216E4">
        <w:rPr>
          <w:rFonts w:ascii="Times New Roman" w:hAnsi="Times New Roman" w:cs="Times New Roman"/>
          <w:color w:val="FF0000"/>
          <w:sz w:val="24"/>
          <w:szCs w:val="24"/>
        </w:rPr>
        <w:t xml:space="preserve">  </w:t>
      </w:r>
    </w:p>
    <w:p w14:paraId="526E2B07" w14:textId="2E6AECC6" w:rsidR="003E53F7" w:rsidRPr="005216E4" w:rsidRDefault="00510B30" w:rsidP="003E53F7">
      <w:pPr>
        <w:pStyle w:val="ListParagraph"/>
        <w:numPr>
          <w:ilvl w:val="0"/>
          <w:numId w:val="1"/>
        </w:numPr>
        <w:spacing w:line="480" w:lineRule="auto"/>
        <w:rPr>
          <w:rFonts w:ascii="Times New Roman" w:hAnsi="Times New Roman" w:cs="Times New Roman"/>
          <w:sz w:val="24"/>
          <w:szCs w:val="24"/>
        </w:rPr>
      </w:pPr>
      <w:r w:rsidRPr="005216E4">
        <w:rPr>
          <w:rFonts w:ascii="Times New Roman" w:hAnsi="Times New Roman" w:cs="Times New Roman"/>
          <w:sz w:val="24"/>
          <w:szCs w:val="24"/>
        </w:rPr>
        <w:t>For the above reasons, Respondent is not a flight risk. However, t</w:t>
      </w:r>
      <w:r w:rsidR="009959A0" w:rsidRPr="005216E4">
        <w:rPr>
          <w:rFonts w:ascii="Times New Roman" w:hAnsi="Times New Roman" w:cs="Times New Roman"/>
          <w:sz w:val="24"/>
          <w:szCs w:val="24"/>
        </w:rPr>
        <w:t xml:space="preserve">o the extent that the Court determines Respondent </w:t>
      </w:r>
      <w:r w:rsidRPr="005216E4">
        <w:rPr>
          <w:rFonts w:ascii="Times New Roman" w:hAnsi="Times New Roman" w:cs="Times New Roman"/>
          <w:sz w:val="24"/>
          <w:szCs w:val="24"/>
        </w:rPr>
        <w:t>does present a</w:t>
      </w:r>
      <w:r w:rsidR="001520B6">
        <w:rPr>
          <w:rFonts w:ascii="Times New Roman" w:hAnsi="Times New Roman" w:cs="Times New Roman"/>
          <w:sz w:val="24"/>
          <w:szCs w:val="24"/>
        </w:rPr>
        <w:t>ny</w:t>
      </w:r>
      <w:r w:rsidRPr="005216E4">
        <w:rPr>
          <w:rFonts w:ascii="Times New Roman" w:hAnsi="Times New Roman" w:cs="Times New Roman"/>
          <w:sz w:val="24"/>
          <w:szCs w:val="24"/>
        </w:rPr>
        <w:t xml:space="preserve"> risk of flight, the Court can mitigate </w:t>
      </w:r>
      <w:r w:rsidR="00227074">
        <w:rPr>
          <w:rFonts w:ascii="Times New Roman" w:hAnsi="Times New Roman" w:cs="Times New Roman"/>
          <w:sz w:val="24"/>
          <w:szCs w:val="24"/>
        </w:rPr>
        <w:t>that</w:t>
      </w:r>
      <w:r w:rsidRPr="005216E4">
        <w:rPr>
          <w:rFonts w:ascii="Times New Roman" w:hAnsi="Times New Roman" w:cs="Times New Roman"/>
          <w:sz w:val="24"/>
          <w:szCs w:val="24"/>
        </w:rPr>
        <w:t xml:space="preserve"> risk </w:t>
      </w:r>
      <w:r w:rsidR="00227074">
        <w:rPr>
          <w:rFonts w:ascii="Times New Roman" w:hAnsi="Times New Roman" w:cs="Times New Roman"/>
          <w:sz w:val="24"/>
          <w:szCs w:val="24"/>
        </w:rPr>
        <w:t xml:space="preserve">by </w:t>
      </w:r>
      <w:r w:rsidRPr="005216E4">
        <w:rPr>
          <w:rFonts w:ascii="Times New Roman" w:hAnsi="Times New Roman" w:cs="Times New Roman"/>
          <w:sz w:val="24"/>
          <w:szCs w:val="24"/>
        </w:rPr>
        <w:t xml:space="preserve">setting an appropriate bond amount. </w:t>
      </w:r>
      <w:r w:rsidRPr="005216E4">
        <w:rPr>
          <w:rFonts w:ascii="Times New Roman" w:hAnsi="Times New Roman" w:cs="Times New Roman"/>
          <w:i/>
          <w:iCs/>
          <w:sz w:val="24"/>
          <w:szCs w:val="24"/>
        </w:rPr>
        <w:t xml:space="preserve">See Matter of </w:t>
      </w:r>
      <w:proofErr w:type="spellStart"/>
      <w:r w:rsidRPr="005216E4">
        <w:rPr>
          <w:rFonts w:ascii="Times New Roman" w:hAnsi="Times New Roman" w:cs="Times New Roman"/>
          <w:i/>
          <w:iCs/>
          <w:sz w:val="24"/>
          <w:szCs w:val="24"/>
        </w:rPr>
        <w:t>Urena</w:t>
      </w:r>
      <w:proofErr w:type="spellEnd"/>
      <w:r w:rsidRPr="005216E4">
        <w:rPr>
          <w:rFonts w:ascii="Times New Roman" w:hAnsi="Times New Roman" w:cs="Times New Roman"/>
          <w:sz w:val="24"/>
          <w:szCs w:val="24"/>
        </w:rPr>
        <w:t xml:space="preserve">, 25 I&amp;N Dec. 140, 141 </w:t>
      </w:r>
      <w:r w:rsidRPr="005216E4">
        <w:rPr>
          <w:rFonts w:ascii="Times New Roman" w:hAnsi="Times New Roman" w:cs="Times New Roman"/>
          <w:sz w:val="24"/>
          <w:szCs w:val="24"/>
        </w:rPr>
        <w:lastRenderedPageBreak/>
        <w:t xml:space="preserve">(BIA 2009) (“setting of bond is designed to ensure [a noncitizen]’s presence at proceedings.”); </w:t>
      </w:r>
      <w:r w:rsidRPr="005216E4">
        <w:rPr>
          <w:rFonts w:ascii="Times New Roman" w:hAnsi="Times New Roman" w:cs="Times New Roman"/>
          <w:i/>
          <w:iCs/>
          <w:sz w:val="24"/>
          <w:szCs w:val="24"/>
        </w:rPr>
        <w:t>Matter of R-A-V-P-</w:t>
      </w:r>
      <w:r w:rsidRPr="005216E4">
        <w:rPr>
          <w:rFonts w:ascii="Times New Roman" w:hAnsi="Times New Roman" w:cs="Times New Roman"/>
          <w:sz w:val="24"/>
          <w:szCs w:val="24"/>
        </w:rPr>
        <w:t xml:space="preserve">, 27 I&amp;N Dec. 803, 804 (BIA 2020) (same) (quoting </w:t>
      </w:r>
      <w:proofErr w:type="spellStart"/>
      <w:r w:rsidRPr="005216E4">
        <w:rPr>
          <w:rFonts w:ascii="Times New Roman" w:hAnsi="Times New Roman" w:cs="Times New Roman"/>
          <w:i/>
          <w:iCs/>
          <w:sz w:val="24"/>
          <w:szCs w:val="24"/>
        </w:rPr>
        <w:t>Urena</w:t>
      </w:r>
      <w:proofErr w:type="spellEnd"/>
      <w:r w:rsidRPr="005216E4">
        <w:rPr>
          <w:rFonts w:ascii="Times New Roman" w:hAnsi="Times New Roman" w:cs="Times New Roman"/>
          <w:sz w:val="24"/>
          <w:szCs w:val="24"/>
        </w:rPr>
        <w:t>).</w:t>
      </w:r>
    </w:p>
    <w:p w14:paraId="79C34F38" w14:textId="1F09D3AC" w:rsidR="00EB3008" w:rsidRPr="005216E4" w:rsidRDefault="00FB7D33" w:rsidP="00FA14A1">
      <w:pPr>
        <w:pStyle w:val="ListParagraph"/>
        <w:numPr>
          <w:ilvl w:val="0"/>
          <w:numId w:val="1"/>
        </w:numPr>
        <w:spacing w:line="480" w:lineRule="auto"/>
        <w:rPr>
          <w:rFonts w:ascii="Times New Roman" w:hAnsi="Times New Roman" w:cs="Times New Roman"/>
          <w:sz w:val="24"/>
          <w:szCs w:val="24"/>
        </w:rPr>
      </w:pPr>
      <w:r w:rsidRPr="005216E4">
        <w:rPr>
          <w:rFonts w:ascii="Times New Roman" w:hAnsi="Times New Roman" w:cs="Times New Roman"/>
          <w:sz w:val="24"/>
          <w:szCs w:val="24"/>
        </w:rPr>
        <w:t>W</w:t>
      </w:r>
      <w:r w:rsidR="008B0058" w:rsidRPr="005216E4">
        <w:rPr>
          <w:rFonts w:ascii="Times New Roman" w:hAnsi="Times New Roman" w:cs="Times New Roman"/>
          <w:sz w:val="24"/>
          <w:szCs w:val="24"/>
        </w:rPr>
        <w:t xml:space="preserve">hen setting a bond amount, the </w:t>
      </w:r>
      <w:r w:rsidR="00EB3008" w:rsidRPr="005216E4">
        <w:rPr>
          <w:rFonts w:ascii="Times New Roman" w:hAnsi="Times New Roman" w:cs="Times New Roman"/>
          <w:sz w:val="24"/>
          <w:szCs w:val="24"/>
        </w:rPr>
        <w:t>Court must consider</w:t>
      </w:r>
      <w:r w:rsidR="008B0058" w:rsidRPr="005216E4">
        <w:rPr>
          <w:rFonts w:ascii="Times New Roman" w:hAnsi="Times New Roman" w:cs="Times New Roman"/>
          <w:sz w:val="24"/>
          <w:szCs w:val="24"/>
        </w:rPr>
        <w:t xml:space="preserve"> Respondent’s ability to pay and available alternatives to detention.</w:t>
      </w:r>
      <w:r w:rsidR="003E53F7" w:rsidRPr="005216E4">
        <w:rPr>
          <w:rFonts w:ascii="Times New Roman" w:hAnsi="Times New Roman" w:cs="Times New Roman"/>
          <w:sz w:val="24"/>
          <w:szCs w:val="24"/>
        </w:rPr>
        <w:t xml:space="preserve"> </w:t>
      </w:r>
      <w:r w:rsidR="003E53F7" w:rsidRPr="005216E4">
        <w:rPr>
          <w:rFonts w:ascii="Times New Roman" w:eastAsia="Times New Roman" w:hAnsi="Times New Roman" w:cs="Times New Roman"/>
          <w:i/>
          <w:color w:val="000000"/>
          <w:sz w:val="24"/>
          <w:szCs w:val="24"/>
        </w:rPr>
        <w:t>See, e.g.</w:t>
      </w:r>
      <w:r w:rsidR="003E53F7" w:rsidRPr="005216E4">
        <w:rPr>
          <w:rFonts w:ascii="Times New Roman" w:eastAsia="Times New Roman" w:hAnsi="Times New Roman" w:cs="Times New Roman"/>
          <w:iCs/>
          <w:color w:val="000000"/>
          <w:sz w:val="24"/>
          <w:szCs w:val="24"/>
        </w:rPr>
        <w:t>,</w:t>
      </w:r>
      <w:r w:rsidR="003E53F7" w:rsidRPr="005216E4">
        <w:rPr>
          <w:rFonts w:ascii="Times New Roman" w:eastAsia="Times New Roman" w:hAnsi="Times New Roman" w:cs="Times New Roman"/>
          <w:i/>
          <w:color w:val="000000"/>
          <w:sz w:val="24"/>
          <w:szCs w:val="24"/>
        </w:rPr>
        <w:t xml:space="preserve"> Hernandez v. Sessions</w:t>
      </w:r>
      <w:r w:rsidR="003E53F7" w:rsidRPr="005216E4">
        <w:rPr>
          <w:rFonts w:ascii="Times New Roman" w:eastAsia="Times New Roman" w:hAnsi="Times New Roman" w:cs="Times New Roman"/>
          <w:color w:val="000000"/>
          <w:sz w:val="24"/>
          <w:szCs w:val="24"/>
        </w:rPr>
        <w:t>, 872 F.3d 976, 991 (9th Cir. 2017) (“A bond determination process that does not include consideration of financial circumstances and alternative release conditions is unlikely to result in a bond amount that is reasonably related to the government’s legitimate interests.”).</w:t>
      </w:r>
    </w:p>
    <w:p w14:paraId="58EFE443" w14:textId="70CB7704" w:rsidR="00EB3008" w:rsidRPr="005216E4" w:rsidRDefault="00EB3008" w:rsidP="00FB1284">
      <w:pPr>
        <w:spacing w:after="0" w:line="480" w:lineRule="auto"/>
        <w:jc w:val="center"/>
        <w:rPr>
          <w:rFonts w:ascii="Times New Roman" w:hAnsi="Times New Roman" w:cs="Times New Roman"/>
          <w:sz w:val="24"/>
          <w:szCs w:val="24"/>
        </w:rPr>
      </w:pPr>
      <w:r w:rsidRPr="005216E4">
        <w:rPr>
          <w:rFonts w:ascii="Times New Roman" w:hAnsi="Times New Roman" w:cs="Times New Roman"/>
          <w:b/>
          <w:bCs/>
          <w:sz w:val="24"/>
          <w:szCs w:val="24"/>
          <w:u w:val="single"/>
        </w:rPr>
        <w:t>CONCLUSION</w:t>
      </w:r>
    </w:p>
    <w:p w14:paraId="759D4F6F" w14:textId="77777777" w:rsidR="003E53F7" w:rsidRPr="005216E4" w:rsidRDefault="00EB3008" w:rsidP="00FA14A1">
      <w:pPr>
        <w:pStyle w:val="ListParagraph"/>
        <w:numPr>
          <w:ilvl w:val="0"/>
          <w:numId w:val="1"/>
        </w:numPr>
        <w:spacing w:line="480" w:lineRule="auto"/>
        <w:rPr>
          <w:rFonts w:ascii="Times New Roman" w:hAnsi="Times New Roman" w:cs="Times New Roman"/>
          <w:sz w:val="24"/>
          <w:szCs w:val="24"/>
        </w:rPr>
      </w:pPr>
      <w:r w:rsidRPr="005216E4">
        <w:rPr>
          <w:rFonts w:ascii="Times New Roman" w:hAnsi="Times New Roman" w:cs="Times New Roman"/>
          <w:sz w:val="24"/>
          <w:szCs w:val="24"/>
        </w:rPr>
        <w:t>Respondent’s circumstances have materially changed</w:t>
      </w:r>
      <w:r w:rsidR="003E53F7" w:rsidRPr="005216E4">
        <w:rPr>
          <w:rFonts w:ascii="Times New Roman" w:hAnsi="Times New Roman" w:cs="Times New Roman"/>
          <w:sz w:val="24"/>
          <w:szCs w:val="24"/>
        </w:rPr>
        <w:t xml:space="preserve"> since the Court’s initial bond determination, warranting reconsideration of Respondent’s custody status.</w:t>
      </w:r>
      <w:r w:rsidRPr="005216E4">
        <w:rPr>
          <w:rFonts w:ascii="Times New Roman" w:hAnsi="Times New Roman" w:cs="Times New Roman"/>
          <w:sz w:val="24"/>
          <w:szCs w:val="24"/>
        </w:rPr>
        <w:t xml:space="preserve"> </w:t>
      </w:r>
      <w:r w:rsidR="003E53F7" w:rsidRPr="005216E4">
        <w:rPr>
          <w:rFonts w:ascii="Times New Roman" w:hAnsi="Times New Roman" w:cs="Times New Roman"/>
          <w:sz w:val="24"/>
          <w:szCs w:val="24"/>
        </w:rPr>
        <w:t xml:space="preserve">Upon reconsideration, the Court should find that Respondent presents neither a flight risk nor danger, and grant Respondent release on their own recognizance or reasonable bond. </w:t>
      </w:r>
    </w:p>
    <w:p w14:paraId="170ED66E" w14:textId="77777777" w:rsidR="003E3BB7" w:rsidRPr="005216E4" w:rsidRDefault="00EB3008" w:rsidP="00FA14A1">
      <w:pPr>
        <w:spacing w:line="480" w:lineRule="auto"/>
        <w:rPr>
          <w:rFonts w:ascii="Times New Roman" w:hAnsi="Times New Roman" w:cs="Times New Roman"/>
          <w:sz w:val="24"/>
          <w:szCs w:val="24"/>
        </w:rPr>
      </w:pPr>
      <w:r w:rsidRPr="005216E4">
        <w:rPr>
          <w:rFonts w:ascii="Times New Roman" w:hAnsi="Times New Roman" w:cs="Times New Roman"/>
          <w:sz w:val="24"/>
          <w:szCs w:val="24"/>
        </w:rPr>
        <w:t xml:space="preserve">Wherefore, for the foregoing reasons, Respondent respectfully moves that this motion be granted. </w:t>
      </w:r>
    </w:p>
    <w:p w14:paraId="6D75F3A4" w14:textId="77777777" w:rsidR="003E3BB7" w:rsidRPr="005216E4" w:rsidRDefault="00EB3008" w:rsidP="003E3BB7">
      <w:pPr>
        <w:spacing w:after="0" w:line="240" w:lineRule="auto"/>
        <w:rPr>
          <w:rFonts w:ascii="Times New Roman" w:hAnsi="Times New Roman" w:cs="Times New Roman"/>
          <w:sz w:val="24"/>
          <w:szCs w:val="24"/>
        </w:rPr>
      </w:pPr>
      <w:r w:rsidRPr="005216E4">
        <w:rPr>
          <w:rFonts w:ascii="Times New Roman" w:hAnsi="Times New Roman" w:cs="Times New Roman"/>
          <w:sz w:val="24"/>
          <w:szCs w:val="24"/>
        </w:rPr>
        <w:t>Date: ____________________</w:t>
      </w:r>
      <w:r w:rsidRPr="005216E4">
        <w:rPr>
          <w:rFonts w:ascii="Times New Roman" w:hAnsi="Times New Roman" w:cs="Times New Roman"/>
          <w:sz w:val="24"/>
          <w:szCs w:val="24"/>
        </w:rPr>
        <w:tab/>
      </w:r>
      <w:r w:rsidRPr="005216E4">
        <w:rPr>
          <w:rFonts w:ascii="Times New Roman" w:hAnsi="Times New Roman" w:cs="Times New Roman"/>
          <w:sz w:val="24"/>
          <w:szCs w:val="24"/>
        </w:rPr>
        <w:tab/>
        <w:t>_______________________________</w:t>
      </w:r>
      <w:r w:rsidR="003E3BB7" w:rsidRPr="005216E4">
        <w:rPr>
          <w:rFonts w:ascii="Times New Roman" w:hAnsi="Times New Roman" w:cs="Times New Roman"/>
          <w:sz w:val="24"/>
          <w:szCs w:val="24"/>
        </w:rPr>
        <w:t xml:space="preserve"> </w:t>
      </w:r>
    </w:p>
    <w:p w14:paraId="4DDB746E" w14:textId="29CA1AF9" w:rsidR="00214EAD" w:rsidRPr="005216E4" w:rsidRDefault="00EB3008" w:rsidP="002E376F">
      <w:pPr>
        <w:spacing w:after="0" w:line="240" w:lineRule="auto"/>
        <w:ind w:left="3600" w:firstLine="720"/>
        <w:rPr>
          <w:rFonts w:ascii="Times New Roman" w:hAnsi="Times New Roman" w:cs="Times New Roman"/>
          <w:sz w:val="24"/>
          <w:szCs w:val="24"/>
        </w:rPr>
      </w:pPr>
      <w:r w:rsidRPr="00371854">
        <w:rPr>
          <w:rFonts w:ascii="Times New Roman" w:hAnsi="Times New Roman" w:cs="Times New Roman"/>
          <w:sz w:val="24"/>
          <w:szCs w:val="24"/>
          <w:highlight w:val="yellow"/>
        </w:rPr>
        <w:t>[Name of Respondent/Attorney</w:t>
      </w:r>
      <w:r w:rsidR="002E376F" w:rsidRPr="00371854">
        <w:rPr>
          <w:rFonts w:ascii="Times New Roman" w:hAnsi="Times New Roman" w:cs="Times New Roman"/>
          <w:sz w:val="24"/>
          <w:szCs w:val="24"/>
          <w:highlight w:val="yellow"/>
        </w:rPr>
        <w:t>]</w:t>
      </w:r>
    </w:p>
    <w:p w14:paraId="3F53B8DA" w14:textId="77777777" w:rsidR="00FB7D33" w:rsidRPr="005216E4" w:rsidRDefault="00FB7D33" w:rsidP="003E3BB7">
      <w:pPr>
        <w:spacing w:after="0" w:line="240" w:lineRule="auto"/>
        <w:jc w:val="center"/>
        <w:rPr>
          <w:rFonts w:ascii="Times New Roman" w:eastAsia="Calibri" w:hAnsi="Times New Roman" w:cs="Times New Roman"/>
          <w:sz w:val="24"/>
          <w:szCs w:val="24"/>
        </w:rPr>
      </w:pPr>
    </w:p>
    <w:p w14:paraId="0BC9555E" w14:textId="77777777" w:rsidR="00FB7D33" w:rsidRPr="005216E4" w:rsidRDefault="00FB7D33" w:rsidP="003E3BB7">
      <w:pPr>
        <w:spacing w:after="0" w:line="240" w:lineRule="auto"/>
        <w:jc w:val="center"/>
        <w:rPr>
          <w:rFonts w:ascii="Times New Roman" w:eastAsia="Calibri" w:hAnsi="Times New Roman" w:cs="Times New Roman"/>
          <w:sz w:val="24"/>
          <w:szCs w:val="24"/>
        </w:rPr>
      </w:pPr>
    </w:p>
    <w:p w14:paraId="6A8F9EFD" w14:textId="77777777" w:rsidR="00F10A2C" w:rsidRDefault="00F10A2C" w:rsidP="003E3BB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735E41C7" w14:textId="65BBA401" w:rsidR="003E3BB7" w:rsidRPr="005216E4" w:rsidRDefault="003E3BB7" w:rsidP="003E3BB7">
      <w:pPr>
        <w:spacing w:after="0" w:line="240" w:lineRule="auto"/>
        <w:jc w:val="center"/>
        <w:rPr>
          <w:rFonts w:ascii="Times New Roman" w:eastAsia="Calibri" w:hAnsi="Times New Roman" w:cs="Times New Roman"/>
          <w:sz w:val="24"/>
          <w:szCs w:val="24"/>
        </w:rPr>
      </w:pPr>
      <w:r w:rsidRPr="005216E4">
        <w:rPr>
          <w:rFonts w:ascii="Times New Roman" w:eastAsia="Calibri" w:hAnsi="Times New Roman" w:cs="Times New Roman"/>
          <w:sz w:val="24"/>
          <w:szCs w:val="24"/>
        </w:rPr>
        <w:lastRenderedPageBreak/>
        <w:t>UNITED STATES DEPARTMENT OF JUSTICE</w:t>
      </w:r>
    </w:p>
    <w:p w14:paraId="020E74E5" w14:textId="77777777" w:rsidR="003E3BB7" w:rsidRPr="005216E4" w:rsidRDefault="003E3BB7" w:rsidP="003E3BB7">
      <w:pPr>
        <w:spacing w:after="0" w:line="240" w:lineRule="auto"/>
        <w:jc w:val="center"/>
        <w:rPr>
          <w:rFonts w:ascii="Times New Roman" w:eastAsia="Calibri" w:hAnsi="Times New Roman" w:cs="Times New Roman"/>
          <w:sz w:val="24"/>
          <w:szCs w:val="24"/>
        </w:rPr>
      </w:pPr>
      <w:r w:rsidRPr="005216E4">
        <w:rPr>
          <w:rFonts w:ascii="Times New Roman" w:eastAsia="Calibri" w:hAnsi="Times New Roman" w:cs="Times New Roman"/>
          <w:sz w:val="24"/>
          <w:szCs w:val="24"/>
        </w:rPr>
        <w:t>EXECUTIVE OFFICE OF IMMIGRATION REVIEW</w:t>
      </w:r>
    </w:p>
    <w:p w14:paraId="7FA72392" w14:textId="77777777" w:rsidR="003E3BB7" w:rsidRPr="005216E4" w:rsidRDefault="003E3BB7" w:rsidP="003E3BB7">
      <w:pPr>
        <w:spacing w:after="0" w:line="240" w:lineRule="auto"/>
        <w:jc w:val="center"/>
        <w:rPr>
          <w:rFonts w:ascii="Times New Roman" w:eastAsia="Calibri" w:hAnsi="Times New Roman" w:cs="Times New Roman"/>
          <w:sz w:val="24"/>
          <w:szCs w:val="24"/>
        </w:rPr>
      </w:pPr>
      <w:r w:rsidRPr="005216E4">
        <w:rPr>
          <w:rFonts w:ascii="Times New Roman" w:eastAsia="Calibri" w:hAnsi="Times New Roman" w:cs="Times New Roman"/>
          <w:sz w:val="24"/>
          <w:szCs w:val="24"/>
        </w:rPr>
        <w:t>IMMIGRATION COURT</w:t>
      </w:r>
    </w:p>
    <w:p w14:paraId="4A0C8297" w14:textId="1B3EDF1F" w:rsidR="003E3BB7" w:rsidRPr="005216E4" w:rsidRDefault="003E3BB7" w:rsidP="003E3BB7">
      <w:pPr>
        <w:spacing w:after="0" w:line="240" w:lineRule="auto"/>
        <w:jc w:val="center"/>
        <w:rPr>
          <w:rFonts w:ascii="Times New Roman" w:eastAsia="Calibri" w:hAnsi="Times New Roman" w:cs="Times New Roman"/>
          <w:sz w:val="24"/>
          <w:szCs w:val="24"/>
        </w:rPr>
      </w:pPr>
      <w:r w:rsidRPr="00371854">
        <w:rPr>
          <w:rFonts w:ascii="Times New Roman" w:eastAsia="Calibri" w:hAnsi="Times New Roman" w:cs="Times New Roman"/>
          <w:sz w:val="24"/>
          <w:szCs w:val="24"/>
          <w:highlight w:val="yellow"/>
        </w:rPr>
        <w:t>[CITY, STATE]</w:t>
      </w:r>
    </w:p>
    <w:p w14:paraId="5CFAB0A6" w14:textId="77777777" w:rsidR="003E3BB7" w:rsidRPr="005216E4" w:rsidRDefault="003E3BB7" w:rsidP="003E3BB7">
      <w:pPr>
        <w:spacing w:after="0" w:line="240" w:lineRule="auto"/>
        <w:rPr>
          <w:rFonts w:ascii="Times New Roman" w:eastAsia="Calibri" w:hAnsi="Times New Roman" w:cs="Times New Roman"/>
          <w:sz w:val="24"/>
          <w:szCs w:val="24"/>
        </w:rPr>
      </w:pPr>
    </w:p>
    <w:p w14:paraId="1857A952" w14:textId="49F492C2" w:rsidR="003E3BB7" w:rsidRPr="005216E4" w:rsidRDefault="003E3BB7" w:rsidP="003E3BB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920" w:hanging="7920"/>
        <w:rPr>
          <w:rFonts w:ascii="Times New Roman" w:eastAsia="Calibri" w:hAnsi="Times New Roman" w:cs="Times New Roman"/>
          <w:bCs/>
          <w:sz w:val="24"/>
          <w:szCs w:val="24"/>
        </w:rPr>
      </w:pPr>
      <w:r w:rsidRPr="005216E4">
        <w:rPr>
          <w:rFonts w:ascii="Times New Roman" w:eastAsia="Calibri" w:hAnsi="Times New Roman" w:cs="Times New Roman"/>
          <w:bCs/>
          <w:sz w:val="24"/>
          <w:szCs w:val="24"/>
        </w:rPr>
        <w:t xml:space="preserve">In the Matter of: </w:t>
      </w:r>
      <w:r w:rsidRPr="00371854">
        <w:rPr>
          <w:rFonts w:ascii="Times New Roman" w:eastAsia="Calibri" w:hAnsi="Times New Roman" w:cs="Times New Roman"/>
          <w:b/>
          <w:bCs/>
          <w:sz w:val="24"/>
          <w:szCs w:val="24"/>
          <w:highlight w:val="yellow"/>
        </w:rPr>
        <w:t>[NAME]</w:t>
      </w:r>
      <w:r w:rsidRPr="005216E4">
        <w:rPr>
          <w:rFonts w:ascii="Times New Roman" w:eastAsia="Calibri" w:hAnsi="Times New Roman" w:cs="Times New Roman"/>
          <w:bCs/>
          <w:sz w:val="24"/>
          <w:szCs w:val="24"/>
        </w:rPr>
        <w:t xml:space="preserve"> </w:t>
      </w:r>
      <w:r w:rsidRPr="005216E4">
        <w:rPr>
          <w:rFonts w:ascii="Times New Roman" w:eastAsia="Calibri" w:hAnsi="Times New Roman" w:cs="Times New Roman"/>
          <w:bCs/>
          <w:sz w:val="24"/>
          <w:szCs w:val="24"/>
        </w:rPr>
        <w:tab/>
      </w:r>
      <w:r w:rsidRPr="005216E4">
        <w:rPr>
          <w:rFonts w:ascii="Times New Roman" w:eastAsia="Calibri" w:hAnsi="Times New Roman" w:cs="Times New Roman"/>
          <w:bCs/>
          <w:sz w:val="24"/>
          <w:szCs w:val="24"/>
        </w:rPr>
        <w:tab/>
      </w:r>
      <w:r w:rsidRPr="005216E4">
        <w:rPr>
          <w:rFonts w:ascii="Times New Roman" w:eastAsia="Calibri" w:hAnsi="Times New Roman" w:cs="Times New Roman"/>
          <w:bCs/>
          <w:sz w:val="24"/>
          <w:szCs w:val="24"/>
        </w:rPr>
        <w:tab/>
      </w:r>
      <w:r w:rsidRPr="005216E4">
        <w:rPr>
          <w:rFonts w:ascii="Times New Roman" w:eastAsia="Calibri" w:hAnsi="Times New Roman" w:cs="Times New Roman"/>
          <w:bCs/>
          <w:sz w:val="24"/>
          <w:szCs w:val="24"/>
        </w:rPr>
        <w:tab/>
      </w:r>
      <w:r w:rsidRPr="005216E4">
        <w:rPr>
          <w:rFonts w:ascii="Times New Roman" w:eastAsia="Calibri" w:hAnsi="Times New Roman" w:cs="Times New Roman"/>
          <w:bCs/>
          <w:sz w:val="24"/>
          <w:szCs w:val="24"/>
        </w:rPr>
        <w:tab/>
        <w:t xml:space="preserve">File No.: </w:t>
      </w:r>
      <w:proofErr w:type="gramStart"/>
      <w:r w:rsidRPr="005216E4">
        <w:rPr>
          <w:rFonts w:ascii="Times New Roman" w:eastAsia="Calibri" w:hAnsi="Times New Roman" w:cs="Times New Roman"/>
          <w:bCs/>
          <w:sz w:val="24"/>
          <w:szCs w:val="24"/>
        </w:rPr>
        <w:t>A</w:t>
      </w:r>
      <w:r w:rsidRPr="00371854">
        <w:rPr>
          <w:rFonts w:ascii="Times New Roman" w:eastAsia="Calibri" w:hAnsi="Times New Roman" w:cs="Times New Roman"/>
          <w:bCs/>
          <w:sz w:val="24"/>
          <w:szCs w:val="24"/>
          <w:highlight w:val="yellow"/>
        </w:rPr>
        <w:t>[</w:t>
      </w:r>
      <w:proofErr w:type="gramEnd"/>
      <w:r w:rsidRPr="00371854">
        <w:rPr>
          <w:rFonts w:ascii="Times New Roman" w:eastAsia="Calibri" w:hAnsi="Times New Roman" w:cs="Times New Roman"/>
          <w:bCs/>
          <w:sz w:val="24"/>
          <w:szCs w:val="24"/>
          <w:highlight w:val="yellow"/>
        </w:rPr>
        <w:tab/>
      </w:r>
      <w:r w:rsidRPr="00371854">
        <w:rPr>
          <w:rFonts w:ascii="Times New Roman" w:eastAsia="Calibri" w:hAnsi="Times New Roman" w:cs="Times New Roman"/>
          <w:bCs/>
          <w:sz w:val="24"/>
          <w:szCs w:val="24"/>
          <w:highlight w:val="yellow"/>
        </w:rPr>
        <w:tab/>
        <w:t>]</w:t>
      </w:r>
      <w:r w:rsidRPr="005216E4">
        <w:rPr>
          <w:rFonts w:ascii="Times New Roman" w:eastAsia="Calibri" w:hAnsi="Times New Roman" w:cs="Times New Roman"/>
          <w:bCs/>
          <w:sz w:val="24"/>
          <w:szCs w:val="24"/>
        </w:rPr>
        <w:t xml:space="preserve"> </w:t>
      </w:r>
    </w:p>
    <w:p w14:paraId="76078088" w14:textId="77777777" w:rsidR="003E3BB7" w:rsidRPr="005216E4" w:rsidRDefault="003E3BB7" w:rsidP="003E3BB7">
      <w:pPr>
        <w:tabs>
          <w:tab w:val="left" w:pos="720"/>
          <w:tab w:val="left" w:pos="1440"/>
          <w:tab w:val="left" w:pos="2160"/>
          <w:tab w:val="left" w:pos="2880"/>
          <w:tab w:val="left" w:pos="3600"/>
          <w:tab w:val="left" w:pos="4320"/>
          <w:tab w:val="left" w:pos="5040"/>
        </w:tabs>
        <w:spacing w:after="0" w:line="240" w:lineRule="auto"/>
        <w:rPr>
          <w:rFonts w:ascii="Times New Roman" w:eastAsia="Calibri" w:hAnsi="Times New Roman" w:cs="Times New Roman"/>
          <w:bCs/>
          <w:sz w:val="24"/>
          <w:szCs w:val="24"/>
        </w:rPr>
      </w:pPr>
      <w:r w:rsidRPr="005216E4">
        <w:rPr>
          <w:rFonts w:ascii="Times New Roman" w:eastAsia="Calibri" w:hAnsi="Times New Roman" w:cs="Times New Roman"/>
          <w:bCs/>
          <w:sz w:val="24"/>
          <w:szCs w:val="24"/>
        </w:rPr>
        <w:tab/>
      </w:r>
    </w:p>
    <w:p w14:paraId="18DAE821" w14:textId="77777777" w:rsidR="003E3BB7" w:rsidRPr="005216E4" w:rsidRDefault="003E3BB7" w:rsidP="003E3BB7">
      <w:pPr>
        <w:spacing w:after="0" w:line="240" w:lineRule="auto"/>
        <w:jc w:val="center"/>
        <w:rPr>
          <w:rFonts w:ascii="Times New Roman" w:eastAsia="Calibri" w:hAnsi="Times New Roman" w:cs="Times New Roman"/>
          <w:b/>
          <w:bCs/>
          <w:sz w:val="24"/>
          <w:szCs w:val="24"/>
        </w:rPr>
      </w:pPr>
      <w:r w:rsidRPr="005216E4">
        <w:rPr>
          <w:rFonts w:ascii="Times New Roman" w:eastAsia="Calibri" w:hAnsi="Times New Roman" w:cs="Times New Roman"/>
          <w:b/>
          <w:bCs/>
          <w:sz w:val="24"/>
          <w:szCs w:val="24"/>
        </w:rPr>
        <w:t>[PROPOSED] ORDER OF THE IMMIGRATION JUDGE</w:t>
      </w:r>
    </w:p>
    <w:p w14:paraId="2108043F" w14:textId="77777777" w:rsidR="003E3BB7" w:rsidRPr="005216E4" w:rsidRDefault="003E3BB7" w:rsidP="003E3BB7">
      <w:pPr>
        <w:spacing w:after="0" w:line="240" w:lineRule="auto"/>
        <w:rPr>
          <w:rFonts w:ascii="Times New Roman" w:eastAsia="Calibri" w:hAnsi="Times New Roman" w:cs="Times New Roman"/>
          <w:sz w:val="24"/>
          <w:szCs w:val="24"/>
        </w:rPr>
      </w:pPr>
    </w:p>
    <w:p w14:paraId="2CF4E97E" w14:textId="4A5EB9A2" w:rsidR="003E3BB7" w:rsidRPr="005216E4" w:rsidRDefault="003E3BB7" w:rsidP="003E3BB7">
      <w:pPr>
        <w:spacing w:after="0" w:line="240" w:lineRule="auto"/>
        <w:rPr>
          <w:rFonts w:ascii="Times New Roman" w:hAnsi="Times New Roman"/>
          <w:sz w:val="24"/>
          <w:szCs w:val="24"/>
        </w:rPr>
      </w:pPr>
      <w:r w:rsidRPr="005216E4">
        <w:rPr>
          <w:rFonts w:ascii="Times New Roman" w:hAnsi="Times New Roman"/>
          <w:sz w:val="24"/>
          <w:szCs w:val="24"/>
        </w:rPr>
        <w:t>Upon consideration of Respondent’s Motion for a Bond Redetermination Hearing</w:t>
      </w:r>
      <w:r w:rsidR="002E376F" w:rsidRPr="005216E4">
        <w:rPr>
          <w:rFonts w:ascii="Times New Roman" w:hAnsi="Times New Roman"/>
          <w:sz w:val="24"/>
          <w:szCs w:val="24"/>
        </w:rPr>
        <w:t xml:space="preserve"> Based Upon Changed Circumstances</w:t>
      </w:r>
      <w:r w:rsidRPr="005216E4">
        <w:rPr>
          <w:rFonts w:ascii="Times New Roman" w:hAnsi="Times New Roman"/>
          <w:sz w:val="24"/>
          <w:szCs w:val="24"/>
        </w:rPr>
        <w:t xml:space="preserve">, it is HEREBY ORDERED that the motion be </w:t>
      </w:r>
      <w:proofErr w:type="gramStart"/>
      <w:r w:rsidRPr="005216E4">
        <w:rPr>
          <w:rFonts w:ascii="Times New Roman" w:hAnsi="Times New Roman"/>
          <w:sz w:val="24"/>
          <w:szCs w:val="24"/>
        </w:rPr>
        <w:t>[ ]</w:t>
      </w:r>
      <w:proofErr w:type="gramEnd"/>
      <w:r w:rsidRPr="005216E4">
        <w:rPr>
          <w:rFonts w:ascii="Times New Roman" w:hAnsi="Times New Roman"/>
          <w:sz w:val="24"/>
          <w:szCs w:val="24"/>
        </w:rPr>
        <w:t xml:space="preserve"> GRANTED [ ] DENIED because:</w:t>
      </w:r>
    </w:p>
    <w:p w14:paraId="4AAE5F7D" w14:textId="77777777" w:rsidR="003E3BB7" w:rsidRPr="005216E4" w:rsidRDefault="003E3BB7" w:rsidP="003E3BB7">
      <w:pPr>
        <w:spacing w:after="0" w:line="240" w:lineRule="auto"/>
        <w:rPr>
          <w:rFonts w:ascii="Times New Roman" w:hAnsi="Times New Roman"/>
          <w:sz w:val="24"/>
          <w:szCs w:val="24"/>
        </w:rPr>
      </w:pPr>
    </w:p>
    <w:p w14:paraId="1E921AA6" w14:textId="77777777" w:rsidR="003E3BB7" w:rsidRPr="005216E4" w:rsidRDefault="003E3BB7" w:rsidP="003E3BB7">
      <w:pPr>
        <w:spacing w:after="0" w:line="240" w:lineRule="auto"/>
        <w:rPr>
          <w:rFonts w:ascii="Times New Roman" w:hAnsi="Times New Roman"/>
          <w:sz w:val="24"/>
          <w:szCs w:val="24"/>
        </w:rPr>
      </w:pPr>
      <w:proofErr w:type="gramStart"/>
      <w:r w:rsidRPr="005216E4">
        <w:rPr>
          <w:rFonts w:ascii="Times New Roman" w:hAnsi="Times New Roman"/>
          <w:sz w:val="24"/>
          <w:szCs w:val="24"/>
        </w:rPr>
        <w:t>[ ]</w:t>
      </w:r>
      <w:proofErr w:type="gramEnd"/>
      <w:r w:rsidRPr="005216E4">
        <w:rPr>
          <w:rFonts w:ascii="Times New Roman" w:hAnsi="Times New Roman"/>
          <w:sz w:val="24"/>
          <w:szCs w:val="24"/>
        </w:rPr>
        <w:t xml:space="preserve"> DHS does not oppose the motion.</w:t>
      </w:r>
    </w:p>
    <w:p w14:paraId="66151CC8" w14:textId="77777777" w:rsidR="003E3BB7" w:rsidRPr="005216E4" w:rsidRDefault="003E3BB7" w:rsidP="003E3BB7">
      <w:pPr>
        <w:spacing w:after="0" w:line="240" w:lineRule="auto"/>
        <w:rPr>
          <w:rFonts w:ascii="Times New Roman" w:hAnsi="Times New Roman"/>
          <w:sz w:val="24"/>
          <w:szCs w:val="24"/>
        </w:rPr>
      </w:pPr>
      <w:proofErr w:type="gramStart"/>
      <w:r w:rsidRPr="005216E4">
        <w:rPr>
          <w:rFonts w:ascii="Times New Roman" w:hAnsi="Times New Roman"/>
          <w:sz w:val="24"/>
          <w:szCs w:val="24"/>
        </w:rPr>
        <w:t>[ ]</w:t>
      </w:r>
      <w:proofErr w:type="gramEnd"/>
      <w:r w:rsidRPr="005216E4">
        <w:rPr>
          <w:rFonts w:ascii="Times New Roman" w:hAnsi="Times New Roman"/>
          <w:sz w:val="24"/>
          <w:szCs w:val="24"/>
        </w:rPr>
        <w:t xml:space="preserve"> The respondent does not oppose the motion.</w:t>
      </w:r>
    </w:p>
    <w:p w14:paraId="52FE13A0" w14:textId="77777777" w:rsidR="003E3BB7" w:rsidRPr="005216E4" w:rsidRDefault="003E3BB7" w:rsidP="003E3BB7">
      <w:pPr>
        <w:spacing w:after="0" w:line="240" w:lineRule="auto"/>
        <w:rPr>
          <w:rFonts w:ascii="Times New Roman" w:hAnsi="Times New Roman"/>
          <w:sz w:val="24"/>
          <w:szCs w:val="24"/>
        </w:rPr>
      </w:pPr>
      <w:proofErr w:type="gramStart"/>
      <w:r w:rsidRPr="005216E4">
        <w:rPr>
          <w:rFonts w:ascii="Times New Roman" w:hAnsi="Times New Roman"/>
          <w:sz w:val="24"/>
          <w:szCs w:val="24"/>
        </w:rPr>
        <w:t>[ ]</w:t>
      </w:r>
      <w:proofErr w:type="gramEnd"/>
      <w:r w:rsidRPr="005216E4">
        <w:rPr>
          <w:rFonts w:ascii="Times New Roman" w:hAnsi="Times New Roman"/>
          <w:sz w:val="24"/>
          <w:szCs w:val="24"/>
        </w:rPr>
        <w:t xml:space="preserve"> A response to the motion has not been filed with the court.</w:t>
      </w:r>
    </w:p>
    <w:p w14:paraId="7843BB56" w14:textId="77777777" w:rsidR="003E3BB7" w:rsidRPr="005216E4" w:rsidRDefault="003E3BB7" w:rsidP="003E3BB7">
      <w:pPr>
        <w:spacing w:after="0" w:line="240" w:lineRule="auto"/>
        <w:rPr>
          <w:rFonts w:ascii="Times New Roman" w:hAnsi="Times New Roman"/>
          <w:sz w:val="24"/>
          <w:szCs w:val="24"/>
        </w:rPr>
      </w:pPr>
      <w:proofErr w:type="gramStart"/>
      <w:r w:rsidRPr="005216E4">
        <w:rPr>
          <w:rFonts w:ascii="Times New Roman" w:hAnsi="Times New Roman"/>
          <w:sz w:val="24"/>
          <w:szCs w:val="24"/>
        </w:rPr>
        <w:t>[ ]</w:t>
      </w:r>
      <w:proofErr w:type="gramEnd"/>
      <w:r w:rsidRPr="005216E4">
        <w:rPr>
          <w:rFonts w:ascii="Times New Roman" w:hAnsi="Times New Roman"/>
          <w:sz w:val="24"/>
          <w:szCs w:val="24"/>
        </w:rPr>
        <w:t xml:space="preserve"> Good cause has been established for the motion.</w:t>
      </w:r>
    </w:p>
    <w:p w14:paraId="5976C6C1" w14:textId="77777777" w:rsidR="003E3BB7" w:rsidRPr="005216E4" w:rsidRDefault="003E3BB7" w:rsidP="003E3BB7">
      <w:pPr>
        <w:spacing w:after="0" w:line="240" w:lineRule="auto"/>
        <w:rPr>
          <w:rFonts w:ascii="Times New Roman" w:hAnsi="Times New Roman"/>
          <w:sz w:val="24"/>
          <w:szCs w:val="24"/>
        </w:rPr>
      </w:pPr>
      <w:proofErr w:type="gramStart"/>
      <w:r w:rsidRPr="005216E4">
        <w:rPr>
          <w:rFonts w:ascii="Times New Roman" w:hAnsi="Times New Roman"/>
          <w:sz w:val="24"/>
          <w:szCs w:val="24"/>
        </w:rPr>
        <w:t>[ ]</w:t>
      </w:r>
      <w:proofErr w:type="gramEnd"/>
      <w:r w:rsidRPr="005216E4">
        <w:rPr>
          <w:rFonts w:ascii="Times New Roman" w:hAnsi="Times New Roman"/>
          <w:sz w:val="24"/>
          <w:szCs w:val="24"/>
        </w:rPr>
        <w:t xml:space="preserve"> The court agrees with the reasons stated in the opposition to the motion.</w:t>
      </w:r>
    </w:p>
    <w:p w14:paraId="3CB3C556" w14:textId="77777777" w:rsidR="003E3BB7" w:rsidRPr="005216E4" w:rsidRDefault="003E3BB7" w:rsidP="003E3BB7">
      <w:pPr>
        <w:spacing w:after="0" w:line="240" w:lineRule="auto"/>
        <w:rPr>
          <w:rFonts w:ascii="Times New Roman" w:hAnsi="Times New Roman"/>
          <w:sz w:val="24"/>
          <w:szCs w:val="24"/>
        </w:rPr>
      </w:pPr>
      <w:proofErr w:type="gramStart"/>
      <w:r w:rsidRPr="005216E4">
        <w:rPr>
          <w:rFonts w:ascii="Times New Roman" w:hAnsi="Times New Roman"/>
          <w:sz w:val="24"/>
          <w:szCs w:val="24"/>
        </w:rPr>
        <w:t>[ ]</w:t>
      </w:r>
      <w:proofErr w:type="gramEnd"/>
      <w:r w:rsidRPr="005216E4">
        <w:rPr>
          <w:rFonts w:ascii="Times New Roman" w:hAnsi="Times New Roman"/>
          <w:sz w:val="24"/>
          <w:szCs w:val="24"/>
        </w:rPr>
        <w:t xml:space="preserve"> The motion is untimely per ___________________________________.</w:t>
      </w:r>
    </w:p>
    <w:p w14:paraId="57A64B4F" w14:textId="77777777" w:rsidR="003E3BB7" w:rsidRPr="005216E4" w:rsidRDefault="003E3BB7" w:rsidP="003E3BB7">
      <w:pPr>
        <w:spacing w:after="0" w:line="240" w:lineRule="auto"/>
        <w:rPr>
          <w:rFonts w:ascii="Times New Roman" w:hAnsi="Times New Roman"/>
          <w:sz w:val="24"/>
          <w:szCs w:val="24"/>
        </w:rPr>
      </w:pPr>
      <w:proofErr w:type="gramStart"/>
      <w:r w:rsidRPr="005216E4">
        <w:rPr>
          <w:rFonts w:ascii="Times New Roman" w:hAnsi="Times New Roman"/>
          <w:sz w:val="24"/>
          <w:szCs w:val="24"/>
        </w:rPr>
        <w:t>[ ]</w:t>
      </w:r>
      <w:proofErr w:type="gramEnd"/>
      <w:r w:rsidRPr="005216E4">
        <w:rPr>
          <w:rFonts w:ascii="Times New Roman" w:hAnsi="Times New Roman"/>
          <w:sz w:val="24"/>
          <w:szCs w:val="24"/>
        </w:rPr>
        <w:t xml:space="preserve"> Other:____________________________________________________.</w:t>
      </w:r>
    </w:p>
    <w:p w14:paraId="21A3F217" w14:textId="77777777" w:rsidR="003E3BB7" w:rsidRPr="005216E4" w:rsidRDefault="003E3BB7" w:rsidP="003E3BB7">
      <w:pPr>
        <w:spacing w:after="0" w:line="240" w:lineRule="auto"/>
        <w:rPr>
          <w:rFonts w:ascii="Times New Roman" w:hAnsi="Times New Roman"/>
          <w:sz w:val="24"/>
          <w:szCs w:val="24"/>
        </w:rPr>
      </w:pPr>
    </w:p>
    <w:p w14:paraId="298B0E69" w14:textId="77777777" w:rsidR="003E3BB7" w:rsidRPr="005216E4" w:rsidRDefault="003E3BB7" w:rsidP="003E3BB7">
      <w:pPr>
        <w:spacing w:after="0" w:line="240" w:lineRule="auto"/>
        <w:rPr>
          <w:rFonts w:ascii="Times New Roman" w:hAnsi="Times New Roman"/>
          <w:sz w:val="24"/>
          <w:szCs w:val="24"/>
        </w:rPr>
      </w:pPr>
      <w:r w:rsidRPr="005216E4">
        <w:rPr>
          <w:rFonts w:ascii="Times New Roman" w:hAnsi="Times New Roman"/>
          <w:sz w:val="24"/>
          <w:szCs w:val="24"/>
        </w:rPr>
        <w:t>Deadlines:</w:t>
      </w:r>
    </w:p>
    <w:p w14:paraId="56B49282" w14:textId="77777777" w:rsidR="003E3BB7" w:rsidRPr="005216E4" w:rsidRDefault="003E3BB7" w:rsidP="003E3BB7">
      <w:pPr>
        <w:spacing w:after="0" w:line="240" w:lineRule="auto"/>
        <w:rPr>
          <w:rFonts w:ascii="Times New Roman" w:hAnsi="Times New Roman"/>
          <w:sz w:val="24"/>
          <w:szCs w:val="24"/>
        </w:rPr>
      </w:pPr>
    </w:p>
    <w:p w14:paraId="68656030" w14:textId="77777777" w:rsidR="003E3BB7" w:rsidRPr="005216E4" w:rsidRDefault="003E3BB7" w:rsidP="003E3BB7">
      <w:pPr>
        <w:spacing w:after="0" w:line="240" w:lineRule="auto"/>
        <w:rPr>
          <w:rFonts w:ascii="Times New Roman" w:hAnsi="Times New Roman"/>
          <w:sz w:val="24"/>
          <w:szCs w:val="24"/>
        </w:rPr>
      </w:pPr>
      <w:proofErr w:type="gramStart"/>
      <w:r w:rsidRPr="005216E4">
        <w:rPr>
          <w:rFonts w:ascii="Times New Roman" w:hAnsi="Times New Roman"/>
          <w:sz w:val="24"/>
          <w:szCs w:val="24"/>
        </w:rPr>
        <w:t>[ ]</w:t>
      </w:r>
      <w:proofErr w:type="gramEnd"/>
      <w:r w:rsidRPr="005216E4">
        <w:rPr>
          <w:rFonts w:ascii="Times New Roman" w:hAnsi="Times New Roman"/>
          <w:sz w:val="24"/>
          <w:szCs w:val="24"/>
        </w:rPr>
        <w:t xml:space="preserve"> The application(s) for relief must be filed by _________________________.</w:t>
      </w:r>
    </w:p>
    <w:p w14:paraId="1427FEE9" w14:textId="77777777" w:rsidR="003E3BB7" w:rsidRPr="005216E4" w:rsidRDefault="003E3BB7" w:rsidP="003E3BB7">
      <w:pPr>
        <w:spacing w:after="0" w:line="240" w:lineRule="auto"/>
        <w:rPr>
          <w:rFonts w:ascii="Times New Roman" w:hAnsi="Times New Roman"/>
          <w:sz w:val="24"/>
          <w:szCs w:val="24"/>
        </w:rPr>
      </w:pPr>
      <w:proofErr w:type="gramStart"/>
      <w:r w:rsidRPr="005216E4">
        <w:rPr>
          <w:rFonts w:ascii="Times New Roman" w:hAnsi="Times New Roman"/>
          <w:sz w:val="24"/>
          <w:szCs w:val="24"/>
        </w:rPr>
        <w:t>[ ]</w:t>
      </w:r>
      <w:proofErr w:type="gramEnd"/>
      <w:r w:rsidRPr="005216E4">
        <w:rPr>
          <w:rFonts w:ascii="Times New Roman" w:hAnsi="Times New Roman"/>
          <w:sz w:val="24"/>
          <w:szCs w:val="24"/>
        </w:rPr>
        <w:t xml:space="preserve"> The respondent must comply with DHS biometrics instructions by _______.</w:t>
      </w:r>
    </w:p>
    <w:p w14:paraId="5D6AF294" w14:textId="77777777" w:rsidR="003E3BB7" w:rsidRPr="005216E4" w:rsidRDefault="003E3BB7" w:rsidP="003E3BB7">
      <w:pPr>
        <w:rPr>
          <w:rFonts w:ascii="Times New Roman" w:hAnsi="Times New Roman"/>
          <w:sz w:val="24"/>
          <w:szCs w:val="24"/>
        </w:rPr>
      </w:pPr>
    </w:p>
    <w:p w14:paraId="5B67A3BB" w14:textId="77777777" w:rsidR="003E3BB7" w:rsidRPr="005216E4" w:rsidRDefault="003E3BB7" w:rsidP="003E3BB7">
      <w:pPr>
        <w:spacing w:after="0" w:line="240" w:lineRule="auto"/>
        <w:rPr>
          <w:rFonts w:ascii="Times New Roman" w:eastAsia="Calibri" w:hAnsi="Times New Roman" w:cs="Times New Roman"/>
          <w:sz w:val="24"/>
          <w:szCs w:val="24"/>
        </w:rPr>
      </w:pPr>
    </w:p>
    <w:p w14:paraId="320117D3" w14:textId="77777777" w:rsidR="003E3BB7" w:rsidRPr="005216E4" w:rsidRDefault="003E3BB7" w:rsidP="003E3BB7">
      <w:pPr>
        <w:spacing w:after="0" w:line="240" w:lineRule="auto"/>
        <w:rPr>
          <w:rFonts w:ascii="Times New Roman" w:eastAsia="Calibri" w:hAnsi="Times New Roman" w:cs="Times New Roman"/>
          <w:sz w:val="24"/>
          <w:szCs w:val="24"/>
        </w:rPr>
      </w:pPr>
      <w:r w:rsidRPr="005216E4">
        <w:rPr>
          <w:rFonts w:ascii="Times New Roman" w:eastAsia="Calibri" w:hAnsi="Times New Roman" w:cs="Times New Roman"/>
          <w:sz w:val="24"/>
          <w:szCs w:val="24"/>
        </w:rPr>
        <w:t>_______________________</w:t>
      </w:r>
      <w:r w:rsidRPr="005216E4">
        <w:rPr>
          <w:rFonts w:ascii="Times New Roman" w:eastAsia="Calibri" w:hAnsi="Times New Roman" w:cs="Times New Roman"/>
          <w:sz w:val="24"/>
          <w:szCs w:val="24"/>
        </w:rPr>
        <w:tab/>
      </w:r>
      <w:r w:rsidRPr="005216E4">
        <w:rPr>
          <w:rFonts w:ascii="Times New Roman" w:eastAsia="Calibri" w:hAnsi="Times New Roman" w:cs="Times New Roman"/>
          <w:sz w:val="24"/>
          <w:szCs w:val="24"/>
        </w:rPr>
        <w:tab/>
      </w:r>
      <w:r w:rsidRPr="005216E4">
        <w:rPr>
          <w:rFonts w:ascii="Times New Roman" w:eastAsia="Calibri" w:hAnsi="Times New Roman" w:cs="Times New Roman"/>
          <w:sz w:val="24"/>
          <w:szCs w:val="24"/>
        </w:rPr>
        <w:tab/>
      </w:r>
      <w:r w:rsidRPr="005216E4">
        <w:rPr>
          <w:rFonts w:ascii="Times New Roman" w:eastAsia="Calibri" w:hAnsi="Times New Roman" w:cs="Times New Roman"/>
          <w:sz w:val="24"/>
          <w:szCs w:val="24"/>
        </w:rPr>
        <w:tab/>
      </w:r>
      <w:r w:rsidRPr="005216E4">
        <w:rPr>
          <w:rFonts w:ascii="Times New Roman" w:eastAsia="Calibri" w:hAnsi="Times New Roman" w:cs="Times New Roman"/>
          <w:sz w:val="24"/>
          <w:szCs w:val="24"/>
        </w:rPr>
        <w:tab/>
        <w:t>______________</w:t>
      </w:r>
    </w:p>
    <w:p w14:paraId="6EFBB9CA" w14:textId="120A0335" w:rsidR="003E3BB7" w:rsidRPr="005216E4" w:rsidRDefault="003E3BB7" w:rsidP="003E3BB7">
      <w:pPr>
        <w:spacing w:after="0" w:line="240" w:lineRule="auto"/>
        <w:rPr>
          <w:rFonts w:ascii="Times New Roman" w:eastAsia="Calibri" w:hAnsi="Times New Roman" w:cs="Times New Roman"/>
          <w:sz w:val="24"/>
          <w:szCs w:val="24"/>
        </w:rPr>
      </w:pPr>
      <w:r w:rsidRPr="005216E4">
        <w:rPr>
          <w:rFonts w:ascii="Times New Roman" w:eastAsia="Calibri" w:hAnsi="Times New Roman" w:cs="Times New Roman"/>
          <w:sz w:val="24"/>
          <w:szCs w:val="24"/>
        </w:rPr>
        <w:t>Immigration Judge</w:t>
      </w:r>
      <w:r w:rsidRPr="005216E4">
        <w:rPr>
          <w:rFonts w:ascii="Times New Roman" w:eastAsia="Calibri" w:hAnsi="Times New Roman" w:cs="Times New Roman"/>
          <w:sz w:val="24"/>
          <w:szCs w:val="24"/>
        </w:rPr>
        <w:tab/>
      </w:r>
      <w:r w:rsidRPr="005216E4">
        <w:rPr>
          <w:rFonts w:ascii="Times New Roman" w:eastAsia="Calibri" w:hAnsi="Times New Roman" w:cs="Times New Roman"/>
          <w:sz w:val="24"/>
          <w:szCs w:val="24"/>
        </w:rPr>
        <w:tab/>
      </w:r>
      <w:r w:rsidRPr="005216E4">
        <w:rPr>
          <w:rFonts w:ascii="Times New Roman" w:eastAsia="Calibri" w:hAnsi="Times New Roman" w:cs="Times New Roman"/>
          <w:sz w:val="24"/>
          <w:szCs w:val="24"/>
        </w:rPr>
        <w:tab/>
      </w:r>
      <w:r w:rsidRPr="005216E4">
        <w:rPr>
          <w:rFonts w:ascii="Times New Roman" w:eastAsia="Calibri" w:hAnsi="Times New Roman" w:cs="Times New Roman"/>
          <w:sz w:val="24"/>
          <w:szCs w:val="24"/>
        </w:rPr>
        <w:tab/>
      </w:r>
      <w:r w:rsidRPr="005216E4">
        <w:rPr>
          <w:rFonts w:ascii="Times New Roman" w:eastAsia="Calibri" w:hAnsi="Times New Roman" w:cs="Times New Roman"/>
          <w:sz w:val="24"/>
          <w:szCs w:val="24"/>
        </w:rPr>
        <w:tab/>
      </w:r>
      <w:r w:rsidRPr="005216E4">
        <w:rPr>
          <w:rFonts w:ascii="Times New Roman" w:eastAsia="Calibri" w:hAnsi="Times New Roman" w:cs="Times New Roman"/>
          <w:sz w:val="24"/>
          <w:szCs w:val="24"/>
        </w:rPr>
        <w:tab/>
        <w:t>Date</w:t>
      </w:r>
    </w:p>
    <w:p w14:paraId="655BC061" w14:textId="77777777" w:rsidR="003E3BB7" w:rsidRPr="005216E4" w:rsidRDefault="003E3BB7" w:rsidP="003E3BB7">
      <w:pPr>
        <w:spacing w:after="0" w:line="240" w:lineRule="auto"/>
        <w:rPr>
          <w:rFonts w:ascii="Times New Roman" w:eastAsia="Calibri" w:hAnsi="Times New Roman" w:cs="Times New Roman"/>
          <w:sz w:val="24"/>
          <w:szCs w:val="24"/>
        </w:rPr>
      </w:pPr>
    </w:p>
    <w:p w14:paraId="0BF03763" w14:textId="77777777" w:rsidR="003E3BB7" w:rsidRPr="005216E4" w:rsidRDefault="003E3BB7" w:rsidP="003E3BB7">
      <w:pPr>
        <w:spacing w:after="0" w:line="240" w:lineRule="auto"/>
        <w:rPr>
          <w:rFonts w:ascii="Times New Roman" w:eastAsia="Calibri" w:hAnsi="Times New Roman" w:cs="Times New Roman"/>
          <w:sz w:val="24"/>
          <w:szCs w:val="24"/>
        </w:rPr>
      </w:pPr>
      <w:r w:rsidRPr="005216E4">
        <w:rPr>
          <w:rFonts w:ascii="Times New Roman" w:eastAsia="Calibri" w:hAnsi="Times New Roman" w:cs="Times New Roman"/>
          <w:sz w:val="24"/>
          <w:szCs w:val="24"/>
        </w:rPr>
        <w:t>_______________________________________________________________________</w:t>
      </w:r>
    </w:p>
    <w:p w14:paraId="198984E5" w14:textId="77777777" w:rsidR="003E3BB7" w:rsidRPr="005216E4" w:rsidRDefault="003E3BB7" w:rsidP="003E3BB7">
      <w:pPr>
        <w:spacing w:after="0" w:line="240" w:lineRule="auto"/>
        <w:jc w:val="center"/>
        <w:rPr>
          <w:rFonts w:ascii="Times New Roman" w:eastAsia="Calibri" w:hAnsi="Times New Roman" w:cs="Times New Roman"/>
          <w:b/>
          <w:bCs/>
          <w:sz w:val="24"/>
          <w:szCs w:val="24"/>
        </w:rPr>
      </w:pPr>
      <w:r w:rsidRPr="005216E4">
        <w:rPr>
          <w:rFonts w:ascii="Times New Roman" w:eastAsia="Calibri" w:hAnsi="Times New Roman" w:cs="Times New Roman"/>
          <w:b/>
          <w:bCs/>
          <w:sz w:val="24"/>
          <w:szCs w:val="24"/>
        </w:rPr>
        <w:t>Certificate of Service</w:t>
      </w:r>
    </w:p>
    <w:p w14:paraId="4BBBF3F2" w14:textId="77777777" w:rsidR="003E3BB7" w:rsidRPr="005216E4" w:rsidRDefault="003E3BB7" w:rsidP="003E3BB7">
      <w:pPr>
        <w:spacing w:after="0" w:line="240" w:lineRule="auto"/>
        <w:rPr>
          <w:rFonts w:ascii="Times New Roman" w:eastAsia="Calibri" w:hAnsi="Times New Roman" w:cs="Times New Roman"/>
          <w:sz w:val="24"/>
          <w:szCs w:val="24"/>
        </w:rPr>
      </w:pPr>
    </w:p>
    <w:p w14:paraId="048A71F2" w14:textId="77777777" w:rsidR="003E3BB7" w:rsidRPr="005216E4" w:rsidRDefault="003E3BB7" w:rsidP="003E3BB7">
      <w:pPr>
        <w:spacing w:after="0" w:line="240" w:lineRule="auto"/>
        <w:rPr>
          <w:rFonts w:ascii="Times New Roman" w:eastAsia="Calibri" w:hAnsi="Times New Roman" w:cs="Times New Roman"/>
          <w:sz w:val="24"/>
          <w:szCs w:val="24"/>
        </w:rPr>
      </w:pPr>
      <w:r w:rsidRPr="005216E4">
        <w:rPr>
          <w:rFonts w:ascii="Times New Roman" w:eastAsia="Calibri" w:hAnsi="Times New Roman" w:cs="Times New Roman"/>
          <w:sz w:val="24"/>
          <w:szCs w:val="24"/>
        </w:rPr>
        <w:t xml:space="preserve">This document was served by: </w:t>
      </w:r>
      <w:r w:rsidRPr="005216E4">
        <w:rPr>
          <w:rFonts w:ascii="Times New Roman" w:eastAsia="Calibri" w:hAnsi="Times New Roman" w:cs="Times New Roman"/>
          <w:sz w:val="24"/>
          <w:szCs w:val="24"/>
        </w:rPr>
        <w:tab/>
      </w:r>
      <w:proofErr w:type="gramStart"/>
      <w:r w:rsidRPr="005216E4">
        <w:rPr>
          <w:rFonts w:ascii="Times New Roman" w:eastAsia="Calibri" w:hAnsi="Times New Roman" w:cs="Times New Roman"/>
          <w:sz w:val="24"/>
          <w:szCs w:val="24"/>
        </w:rPr>
        <w:t>[ ]</w:t>
      </w:r>
      <w:proofErr w:type="gramEnd"/>
      <w:r w:rsidRPr="005216E4">
        <w:rPr>
          <w:rFonts w:ascii="Times New Roman" w:eastAsia="Calibri" w:hAnsi="Times New Roman" w:cs="Times New Roman"/>
          <w:sz w:val="24"/>
          <w:szCs w:val="24"/>
        </w:rPr>
        <w:t xml:space="preserve"> Mail </w:t>
      </w:r>
      <w:r w:rsidRPr="005216E4">
        <w:rPr>
          <w:rFonts w:ascii="Times New Roman" w:eastAsia="Calibri" w:hAnsi="Times New Roman" w:cs="Times New Roman"/>
          <w:sz w:val="24"/>
          <w:szCs w:val="24"/>
        </w:rPr>
        <w:tab/>
        <w:t>[ ] Personal Service</w:t>
      </w:r>
    </w:p>
    <w:p w14:paraId="4E41FB06" w14:textId="77777777" w:rsidR="003E3BB7" w:rsidRPr="005216E4" w:rsidRDefault="003E3BB7" w:rsidP="003E3BB7">
      <w:pPr>
        <w:spacing w:after="0" w:line="240" w:lineRule="auto"/>
        <w:rPr>
          <w:rFonts w:ascii="Times New Roman" w:eastAsia="Calibri" w:hAnsi="Times New Roman" w:cs="Times New Roman"/>
          <w:sz w:val="24"/>
          <w:szCs w:val="24"/>
        </w:rPr>
      </w:pPr>
      <w:r w:rsidRPr="005216E4">
        <w:rPr>
          <w:rFonts w:ascii="Times New Roman" w:eastAsia="Calibri" w:hAnsi="Times New Roman" w:cs="Times New Roman"/>
          <w:sz w:val="24"/>
          <w:szCs w:val="24"/>
        </w:rPr>
        <w:t xml:space="preserve">To: </w:t>
      </w:r>
      <w:proofErr w:type="gramStart"/>
      <w:r w:rsidRPr="005216E4">
        <w:rPr>
          <w:rFonts w:ascii="Times New Roman" w:eastAsia="Calibri" w:hAnsi="Times New Roman" w:cs="Times New Roman"/>
          <w:sz w:val="24"/>
          <w:szCs w:val="24"/>
        </w:rPr>
        <w:t>[ ]</w:t>
      </w:r>
      <w:proofErr w:type="gramEnd"/>
      <w:r w:rsidRPr="005216E4">
        <w:rPr>
          <w:rFonts w:ascii="Times New Roman" w:eastAsia="Calibri" w:hAnsi="Times New Roman" w:cs="Times New Roman"/>
          <w:sz w:val="24"/>
          <w:szCs w:val="24"/>
        </w:rPr>
        <w:t xml:space="preserve"> Noncitizen [ ] Noncitizen c/o Custodial Officer [ ] Noncitizen’s Attorney [ ] DHS</w:t>
      </w:r>
    </w:p>
    <w:p w14:paraId="5447F22A" w14:textId="77777777" w:rsidR="003E3BB7" w:rsidRPr="005216E4" w:rsidRDefault="003E3BB7" w:rsidP="003E3BB7">
      <w:pPr>
        <w:spacing w:after="0" w:line="240" w:lineRule="auto"/>
        <w:rPr>
          <w:rFonts w:ascii="Times New Roman" w:eastAsia="Calibri" w:hAnsi="Times New Roman" w:cs="Times New Roman"/>
          <w:sz w:val="24"/>
          <w:szCs w:val="24"/>
        </w:rPr>
      </w:pPr>
      <w:proofErr w:type="gramStart"/>
      <w:r w:rsidRPr="005216E4">
        <w:rPr>
          <w:rFonts w:ascii="Times New Roman" w:eastAsia="Calibri" w:hAnsi="Times New Roman" w:cs="Times New Roman"/>
          <w:sz w:val="24"/>
          <w:szCs w:val="24"/>
        </w:rPr>
        <w:t>Date:_</w:t>
      </w:r>
      <w:proofErr w:type="gramEnd"/>
      <w:r w:rsidRPr="005216E4">
        <w:rPr>
          <w:rFonts w:ascii="Times New Roman" w:eastAsia="Calibri" w:hAnsi="Times New Roman" w:cs="Times New Roman"/>
          <w:sz w:val="24"/>
          <w:szCs w:val="24"/>
        </w:rPr>
        <w:t xml:space="preserve">_______________ </w:t>
      </w:r>
      <w:r w:rsidRPr="005216E4">
        <w:rPr>
          <w:rFonts w:ascii="Times New Roman" w:eastAsia="Calibri" w:hAnsi="Times New Roman" w:cs="Times New Roman"/>
          <w:sz w:val="24"/>
          <w:szCs w:val="24"/>
        </w:rPr>
        <w:tab/>
      </w:r>
      <w:r w:rsidRPr="005216E4">
        <w:rPr>
          <w:rFonts w:ascii="Times New Roman" w:eastAsia="Calibri" w:hAnsi="Times New Roman" w:cs="Times New Roman"/>
          <w:sz w:val="24"/>
          <w:szCs w:val="24"/>
        </w:rPr>
        <w:tab/>
      </w:r>
      <w:r w:rsidRPr="005216E4">
        <w:rPr>
          <w:rFonts w:ascii="Times New Roman" w:eastAsia="Calibri" w:hAnsi="Times New Roman" w:cs="Times New Roman"/>
          <w:sz w:val="24"/>
          <w:szCs w:val="24"/>
        </w:rPr>
        <w:tab/>
        <w:t>By: Court Staff_________________</w:t>
      </w:r>
    </w:p>
    <w:p w14:paraId="04321ED1" w14:textId="11D4F080" w:rsidR="00214EAD" w:rsidRPr="005216E4" w:rsidRDefault="00214EAD" w:rsidP="00EB3008">
      <w:pPr>
        <w:rPr>
          <w:rFonts w:ascii="Times New Roman" w:hAnsi="Times New Roman" w:cs="Times New Roman"/>
          <w:sz w:val="24"/>
          <w:szCs w:val="24"/>
        </w:rPr>
      </w:pPr>
    </w:p>
    <w:p w14:paraId="311B174C" w14:textId="77598C4F" w:rsidR="00214EAD" w:rsidRPr="005216E4" w:rsidRDefault="00214EAD" w:rsidP="00EB3008">
      <w:pPr>
        <w:rPr>
          <w:rFonts w:ascii="Times New Roman" w:hAnsi="Times New Roman" w:cs="Times New Roman"/>
          <w:sz w:val="24"/>
          <w:szCs w:val="24"/>
        </w:rPr>
      </w:pPr>
    </w:p>
    <w:p w14:paraId="41689A66" w14:textId="64F823E1" w:rsidR="00214EAD" w:rsidRPr="005216E4" w:rsidRDefault="00214EAD" w:rsidP="00EB3008">
      <w:pPr>
        <w:rPr>
          <w:rFonts w:ascii="Times New Roman" w:hAnsi="Times New Roman" w:cs="Times New Roman"/>
          <w:sz w:val="24"/>
          <w:szCs w:val="24"/>
        </w:rPr>
      </w:pPr>
    </w:p>
    <w:p w14:paraId="1E854D00" w14:textId="7AE7BFCE" w:rsidR="00214EAD" w:rsidRPr="005216E4" w:rsidRDefault="00214EAD" w:rsidP="00EB3008">
      <w:pPr>
        <w:rPr>
          <w:rFonts w:ascii="Times New Roman" w:hAnsi="Times New Roman" w:cs="Times New Roman"/>
          <w:sz w:val="24"/>
          <w:szCs w:val="24"/>
        </w:rPr>
      </w:pPr>
    </w:p>
    <w:p w14:paraId="27B634A1" w14:textId="49798897" w:rsidR="00214EAD" w:rsidRPr="005216E4" w:rsidRDefault="00214EAD" w:rsidP="00EB3008">
      <w:pPr>
        <w:rPr>
          <w:rFonts w:ascii="Times New Roman" w:hAnsi="Times New Roman" w:cs="Times New Roman"/>
          <w:sz w:val="24"/>
          <w:szCs w:val="24"/>
        </w:rPr>
      </w:pPr>
    </w:p>
    <w:p w14:paraId="5679E34B" w14:textId="77777777" w:rsidR="002E376F" w:rsidRPr="005216E4" w:rsidRDefault="002E376F" w:rsidP="00EB3008">
      <w:pPr>
        <w:rPr>
          <w:rFonts w:ascii="Times New Roman" w:hAnsi="Times New Roman" w:cs="Times New Roman"/>
          <w:sz w:val="24"/>
          <w:szCs w:val="24"/>
        </w:rPr>
      </w:pPr>
    </w:p>
    <w:p w14:paraId="6EE9BE4B" w14:textId="18364181" w:rsidR="00214EAD" w:rsidRPr="005216E4" w:rsidRDefault="00214EAD" w:rsidP="00EB3008">
      <w:pPr>
        <w:rPr>
          <w:rFonts w:ascii="Times New Roman" w:hAnsi="Times New Roman" w:cs="Times New Roman"/>
          <w:sz w:val="24"/>
          <w:szCs w:val="24"/>
        </w:rPr>
      </w:pPr>
    </w:p>
    <w:p w14:paraId="5E84BB8A" w14:textId="77777777" w:rsidR="003E3BB7" w:rsidRPr="005216E4" w:rsidRDefault="003E3BB7" w:rsidP="003E3BB7">
      <w:pPr>
        <w:spacing w:after="0" w:line="240" w:lineRule="auto"/>
        <w:jc w:val="center"/>
        <w:rPr>
          <w:rFonts w:ascii="Times New Roman" w:eastAsia="Calibri" w:hAnsi="Times New Roman" w:cs="Times New Roman"/>
          <w:sz w:val="24"/>
          <w:szCs w:val="24"/>
        </w:rPr>
      </w:pPr>
      <w:r w:rsidRPr="005216E4">
        <w:rPr>
          <w:rFonts w:ascii="Times New Roman" w:eastAsia="Calibri" w:hAnsi="Times New Roman" w:cs="Times New Roman"/>
          <w:sz w:val="24"/>
          <w:szCs w:val="24"/>
        </w:rPr>
        <w:t>UNITED STATES DEPARTMENT OF JUSTICE</w:t>
      </w:r>
    </w:p>
    <w:p w14:paraId="251B80DD" w14:textId="77777777" w:rsidR="003E3BB7" w:rsidRPr="005216E4" w:rsidRDefault="003E3BB7" w:rsidP="003E3BB7">
      <w:pPr>
        <w:spacing w:after="0" w:line="240" w:lineRule="auto"/>
        <w:jc w:val="center"/>
        <w:rPr>
          <w:rFonts w:ascii="Times New Roman" w:eastAsia="Calibri" w:hAnsi="Times New Roman" w:cs="Times New Roman"/>
          <w:sz w:val="24"/>
          <w:szCs w:val="24"/>
        </w:rPr>
      </w:pPr>
      <w:r w:rsidRPr="005216E4">
        <w:rPr>
          <w:rFonts w:ascii="Times New Roman" w:eastAsia="Calibri" w:hAnsi="Times New Roman" w:cs="Times New Roman"/>
          <w:sz w:val="24"/>
          <w:szCs w:val="24"/>
        </w:rPr>
        <w:t>EXECUTIVE OFFICE OFIMMIGRATION REVIEW</w:t>
      </w:r>
    </w:p>
    <w:p w14:paraId="2B2B6F0F" w14:textId="77777777" w:rsidR="003E3BB7" w:rsidRPr="005216E4" w:rsidRDefault="003E3BB7" w:rsidP="003E3BB7">
      <w:pPr>
        <w:spacing w:after="0" w:line="240" w:lineRule="auto"/>
        <w:jc w:val="center"/>
        <w:rPr>
          <w:rFonts w:ascii="Times New Roman" w:eastAsia="Calibri" w:hAnsi="Times New Roman" w:cs="Times New Roman"/>
          <w:sz w:val="24"/>
          <w:szCs w:val="24"/>
        </w:rPr>
      </w:pPr>
      <w:r w:rsidRPr="005216E4">
        <w:rPr>
          <w:rFonts w:ascii="Times New Roman" w:eastAsia="Calibri" w:hAnsi="Times New Roman" w:cs="Times New Roman"/>
          <w:sz w:val="24"/>
          <w:szCs w:val="24"/>
        </w:rPr>
        <w:t>IMMIGRATION COURT</w:t>
      </w:r>
    </w:p>
    <w:p w14:paraId="3C5064F2" w14:textId="77777777" w:rsidR="003E3BB7" w:rsidRPr="005216E4" w:rsidRDefault="003E3BB7" w:rsidP="003E3BB7">
      <w:pPr>
        <w:spacing w:after="0" w:line="240" w:lineRule="auto"/>
        <w:jc w:val="center"/>
        <w:rPr>
          <w:rFonts w:ascii="Times New Roman" w:eastAsia="Calibri" w:hAnsi="Times New Roman" w:cs="Times New Roman"/>
          <w:sz w:val="24"/>
          <w:szCs w:val="24"/>
        </w:rPr>
      </w:pPr>
      <w:r w:rsidRPr="005216E4">
        <w:rPr>
          <w:rFonts w:ascii="Times New Roman" w:eastAsia="Calibri" w:hAnsi="Times New Roman" w:cs="Times New Roman"/>
          <w:sz w:val="24"/>
          <w:szCs w:val="24"/>
        </w:rPr>
        <w:t xml:space="preserve"> </w:t>
      </w:r>
      <w:r w:rsidRPr="00371854">
        <w:rPr>
          <w:rFonts w:ascii="Times New Roman" w:eastAsia="Calibri" w:hAnsi="Times New Roman" w:cs="Times New Roman"/>
          <w:sz w:val="24"/>
          <w:szCs w:val="24"/>
          <w:highlight w:val="yellow"/>
        </w:rPr>
        <w:t>[CITY, STATE]</w:t>
      </w:r>
    </w:p>
    <w:p w14:paraId="733D713A" w14:textId="77777777" w:rsidR="003E3BB7" w:rsidRPr="005216E4" w:rsidRDefault="003E3BB7" w:rsidP="003E3BB7">
      <w:pPr>
        <w:spacing w:after="0" w:line="240" w:lineRule="auto"/>
        <w:jc w:val="center"/>
        <w:rPr>
          <w:rFonts w:ascii="Times New Roman" w:eastAsia="Calibri" w:hAnsi="Times New Roman" w:cs="Times New Roman"/>
          <w:sz w:val="24"/>
          <w:szCs w:val="24"/>
        </w:rPr>
      </w:pPr>
    </w:p>
    <w:p w14:paraId="172DABB1" w14:textId="77777777" w:rsidR="003E3BB7" w:rsidRPr="005216E4" w:rsidRDefault="003E3BB7" w:rsidP="003E3BB7">
      <w:pPr>
        <w:spacing w:after="0" w:line="240" w:lineRule="auto"/>
        <w:jc w:val="center"/>
        <w:rPr>
          <w:rFonts w:ascii="Times New Roman" w:eastAsia="Calibri" w:hAnsi="Times New Roman" w:cs="Times New Roman"/>
          <w:sz w:val="24"/>
          <w:szCs w:val="24"/>
        </w:rPr>
      </w:pPr>
    </w:p>
    <w:p w14:paraId="4E207540" w14:textId="77777777" w:rsidR="003E3BB7" w:rsidRPr="005216E4" w:rsidRDefault="003E3BB7" w:rsidP="003E3BB7">
      <w:pPr>
        <w:spacing w:after="0" w:line="240" w:lineRule="auto"/>
        <w:rPr>
          <w:rFonts w:ascii="Times New Roman" w:eastAsia="Calibri" w:hAnsi="Times New Roman" w:cs="Times New Roman"/>
          <w:bCs/>
          <w:sz w:val="24"/>
          <w:szCs w:val="24"/>
        </w:rPr>
      </w:pPr>
      <w:r w:rsidRPr="005216E4">
        <w:rPr>
          <w:rFonts w:ascii="Times New Roman" w:eastAsia="Calibri" w:hAnsi="Times New Roman" w:cs="Times New Roman"/>
          <w:bCs/>
          <w:sz w:val="24"/>
          <w:szCs w:val="24"/>
        </w:rPr>
        <w:t>____________________________________</w:t>
      </w:r>
      <w:r w:rsidRPr="005216E4">
        <w:rPr>
          <w:rFonts w:ascii="Times New Roman" w:eastAsia="Calibri" w:hAnsi="Times New Roman" w:cs="Times New Roman"/>
          <w:bCs/>
          <w:sz w:val="24"/>
          <w:szCs w:val="24"/>
        </w:rPr>
        <w:tab/>
      </w:r>
    </w:p>
    <w:p w14:paraId="4E3EEAD2" w14:textId="77777777" w:rsidR="003E3BB7" w:rsidRPr="005216E4" w:rsidRDefault="003E3BB7" w:rsidP="003E3BB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920" w:hanging="7920"/>
        <w:rPr>
          <w:rFonts w:ascii="Times New Roman" w:eastAsia="Calibri" w:hAnsi="Times New Roman" w:cs="Times New Roman"/>
          <w:bCs/>
          <w:sz w:val="24"/>
          <w:szCs w:val="24"/>
        </w:rPr>
      </w:pPr>
      <w:r w:rsidRPr="005216E4">
        <w:rPr>
          <w:rFonts w:ascii="Times New Roman" w:eastAsia="Calibri" w:hAnsi="Times New Roman" w:cs="Times New Roman"/>
          <w:bCs/>
          <w:sz w:val="24"/>
          <w:szCs w:val="24"/>
        </w:rPr>
        <w:t xml:space="preserve">In the Matter of: </w:t>
      </w:r>
      <w:r w:rsidRPr="005216E4">
        <w:rPr>
          <w:rFonts w:ascii="Times New Roman" w:eastAsia="Calibri" w:hAnsi="Times New Roman" w:cs="Times New Roman"/>
          <w:bCs/>
          <w:sz w:val="24"/>
          <w:szCs w:val="24"/>
        </w:rPr>
        <w:tab/>
      </w:r>
      <w:r w:rsidRPr="005216E4">
        <w:rPr>
          <w:rFonts w:ascii="Times New Roman" w:eastAsia="Calibri" w:hAnsi="Times New Roman" w:cs="Times New Roman"/>
          <w:bCs/>
          <w:sz w:val="24"/>
          <w:szCs w:val="24"/>
        </w:rPr>
        <w:tab/>
      </w:r>
      <w:r w:rsidRPr="005216E4">
        <w:rPr>
          <w:rFonts w:ascii="Times New Roman" w:eastAsia="Calibri" w:hAnsi="Times New Roman" w:cs="Times New Roman"/>
          <w:bCs/>
          <w:sz w:val="24"/>
          <w:szCs w:val="24"/>
        </w:rPr>
        <w:tab/>
      </w:r>
      <w:r w:rsidRPr="005216E4">
        <w:rPr>
          <w:rFonts w:ascii="Times New Roman" w:eastAsia="Calibri" w:hAnsi="Times New Roman" w:cs="Times New Roman"/>
          <w:bCs/>
          <w:sz w:val="24"/>
          <w:szCs w:val="24"/>
        </w:rPr>
        <w:tab/>
        <w:t>)</w:t>
      </w:r>
      <w:r w:rsidRPr="005216E4">
        <w:rPr>
          <w:rFonts w:ascii="Times New Roman" w:eastAsia="Calibri" w:hAnsi="Times New Roman" w:cs="Times New Roman"/>
          <w:bCs/>
          <w:sz w:val="24"/>
          <w:szCs w:val="24"/>
        </w:rPr>
        <w:tab/>
        <w:t xml:space="preserve">File No.: </w:t>
      </w:r>
      <w:proofErr w:type="gramStart"/>
      <w:r w:rsidRPr="005216E4">
        <w:rPr>
          <w:rFonts w:ascii="Times New Roman" w:eastAsia="Calibri" w:hAnsi="Times New Roman" w:cs="Times New Roman"/>
          <w:bCs/>
          <w:sz w:val="24"/>
          <w:szCs w:val="24"/>
        </w:rPr>
        <w:t>A</w:t>
      </w:r>
      <w:r w:rsidRPr="00371854">
        <w:rPr>
          <w:rFonts w:ascii="Times New Roman" w:eastAsia="Calibri" w:hAnsi="Times New Roman" w:cs="Times New Roman"/>
          <w:bCs/>
          <w:sz w:val="24"/>
          <w:szCs w:val="24"/>
          <w:highlight w:val="yellow"/>
        </w:rPr>
        <w:t>[</w:t>
      </w:r>
      <w:proofErr w:type="gramEnd"/>
      <w:r w:rsidRPr="00371854">
        <w:rPr>
          <w:rFonts w:ascii="Times New Roman" w:eastAsia="Calibri" w:hAnsi="Times New Roman" w:cs="Times New Roman"/>
          <w:bCs/>
          <w:sz w:val="24"/>
          <w:szCs w:val="24"/>
          <w:highlight w:val="yellow"/>
        </w:rPr>
        <w:tab/>
      </w:r>
      <w:r w:rsidRPr="00371854">
        <w:rPr>
          <w:rFonts w:ascii="Times New Roman" w:eastAsia="Calibri" w:hAnsi="Times New Roman" w:cs="Times New Roman"/>
          <w:bCs/>
          <w:sz w:val="24"/>
          <w:szCs w:val="24"/>
          <w:highlight w:val="yellow"/>
        </w:rPr>
        <w:tab/>
        <w:t>]</w:t>
      </w:r>
      <w:r w:rsidRPr="005216E4">
        <w:rPr>
          <w:rFonts w:ascii="Times New Roman" w:eastAsia="Calibri" w:hAnsi="Times New Roman" w:cs="Times New Roman"/>
          <w:bCs/>
          <w:sz w:val="24"/>
          <w:szCs w:val="24"/>
        </w:rPr>
        <w:t xml:space="preserve"> </w:t>
      </w:r>
    </w:p>
    <w:p w14:paraId="5EC35A92" w14:textId="77777777" w:rsidR="003E3BB7" w:rsidRPr="005216E4" w:rsidRDefault="003E3BB7" w:rsidP="003E3BB7">
      <w:pPr>
        <w:tabs>
          <w:tab w:val="left" w:pos="720"/>
          <w:tab w:val="left" w:pos="1440"/>
          <w:tab w:val="left" w:pos="2160"/>
          <w:tab w:val="left" w:pos="2880"/>
          <w:tab w:val="left" w:pos="3600"/>
          <w:tab w:val="left" w:pos="4320"/>
          <w:tab w:val="left" w:pos="5040"/>
        </w:tabs>
        <w:spacing w:after="0" w:line="240" w:lineRule="auto"/>
        <w:ind w:left="5040" w:hanging="4320"/>
        <w:rPr>
          <w:rFonts w:ascii="Times New Roman" w:eastAsia="Calibri" w:hAnsi="Times New Roman" w:cs="Times New Roman"/>
          <w:bCs/>
          <w:sz w:val="24"/>
          <w:szCs w:val="24"/>
        </w:rPr>
      </w:pPr>
      <w:r w:rsidRPr="005216E4">
        <w:rPr>
          <w:rFonts w:ascii="Times New Roman" w:eastAsia="Calibri" w:hAnsi="Times New Roman" w:cs="Times New Roman"/>
          <w:bCs/>
          <w:sz w:val="24"/>
          <w:szCs w:val="24"/>
        </w:rPr>
        <w:tab/>
      </w:r>
      <w:r w:rsidRPr="005216E4">
        <w:rPr>
          <w:rFonts w:ascii="Times New Roman" w:eastAsia="Calibri" w:hAnsi="Times New Roman" w:cs="Times New Roman"/>
          <w:bCs/>
          <w:sz w:val="24"/>
          <w:szCs w:val="24"/>
        </w:rPr>
        <w:tab/>
      </w:r>
      <w:r w:rsidRPr="005216E4">
        <w:rPr>
          <w:rFonts w:ascii="Times New Roman" w:eastAsia="Calibri" w:hAnsi="Times New Roman" w:cs="Times New Roman"/>
          <w:bCs/>
          <w:sz w:val="24"/>
          <w:szCs w:val="24"/>
        </w:rPr>
        <w:tab/>
      </w:r>
      <w:r w:rsidRPr="005216E4">
        <w:rPr>
          <w:rFonts w:ascii="Times New Roman" w:eastAsia="Calibri" w:hAnsi="Times New Roman" w:cs="Times New Roman"/>
          <w:bCs/>
          <w:sz w:val="24"/>
          <w:szCs w:val="24"/>
        </w:rPr>
        <w:tab/>
      </w:r>
      <w:r w:rsidRPr="005216E4">
        <w:rPr>
          <w:rFonts w:ascii="Times New Roman" w:eastAsia="Calibri" w:hAnsi="Times New Roman" w:cs="Times New Roman"/>
          <w:bCs/>
          <w:sz w:val="24"/>
          <w:szCs w:val="24"/>
        </w:rPr>
        <w:tab/>
        <w:t>)</w:t>
      </w:r>
      <w:r w:rsidRPr="005216E4">
        <w:rPr>
          <w:rFonts w:ascii="Times New Roman" w:eastAsia="Calibri" w:hAnsi="Times New Roman" w:cs="Times New Roman"/>
          <w:bCs/>
          <w:sz w:val="24"/>
          <w:szCs w:val="24"/>
        </w:rPr>
        <w:tab/>
      </w:r>
    </w:p>
    <w:p w14:paraId="07767C8B" w14:textId="05AE8305" w:rsidR="003E3BB7" w:rsidRPr="005216E4" w:rsidRDefault="003E3BB7" w:rsidP="003E3BB7">
      <w:pPr>
        <w:tabs>
          <w:tab w:val="left" w:pos="720"/>
          <w:tab w:val="left" w:pos="1440"/>
          <w:tab w:val="left" w:pos="2160"/>
          <w:tab w:val="left" w:pos="2880"/>
        </w:tabs>
        <w:spacing w:after="0" w:line="240" w:lineRule="auto"/>
        <w:ind w:left="2880" w:hanging="2880"/>
        <w:rPr>
          <w:rFonts w:ascii="Times New Roman" w:eastAsia="Calibri" w:hAnsi="Times New Roman" w:cs="Times New Roman"/>
          <w:bCs/>
          <w:sz w:val="24"/>
          <w:szCs w:val="24"/>
        </w:rPr>
      </w:pPr>
      <w:r w:rsidRPr="00371854">
        <w:rPr>
          <w:rFonts w:ascii="Times New Roman" w:eastAsia="Calibri" w:hAnsi="Times New Roman" w:cs="Times New Roman"/>
          <w:bCs/>
          <w:sz w:val="24"/>
          <w:szCs w:val="24"/>
          <w:highlight w:val="yellow"/>
        </w:rPr>
        <w:t>[NAME]</w:t>
      </w:r>
      <w:r w:rsidRPr="005216E4">
        <w:rPr>
          <w:rFonts w:ascii="Times New Roman" w:eastAsia="Calibri" w:hAnsi="Times New Roman" w:cs="Times New Roman"/>
          <w:bCs/>
          <w:sz w:val="24"/>
          <w:szCs w:val="24"/>
        </w:rPr>
        <w:t>,</w:t>
      </w:r>
      <w:r w:rsidRPr="005216E4">
        <w:rPr>
          <w:rFonts w:ascii="Times New Roman" w:eastAsia="Calibri" w:hAnsi="Times New Roman" w:cs="Times New Roman"/>
          <w:bCs/>
          <w:sz w:val="24"/>
          <w:szCs w:val="24"/>
        </w:rPr>
        <w:tab/>
      </w:r>
      <w:r w:rsidRPr="005216E4">
        <w:rPr>
          <w:rFonts w:ascii="Times New Roman" w:eastAsia="Calibri" w:hAnsi="Times New Roman" w:cs="Times New Roman"/>
          <w:bCs/>
          <w:sz w:val="24"/>
          <w:szCs w:val="24"/>
        </w:rPr>
        <w:tab/>
      </w:r>
      <w:r w:rsidRPr="005216E4">
        <w:rPr>
          <w:rFonts w:ascii="Times New Roman" w:eastAsia="Calibri" w:hAnsi="Times New Roman" w:cs="Times New Roman"/>
          <w:bCs/>
          <w:sz w:val="24"/>
          <w:szCs w:val="24"/>
        </w:rPr>
        <w:tab/>
      </w:r>
      <w:r w:rsidRPr="005216E4">
        <w:rPr>
          <w:rFonts w:ascii="Times New Roman" w:eastAsia="Calibri" w:hAnsi="Times New Roman" w:cs="Times New Roman"/>
          <w:bCs/>
          <w:sz w:val="24"/>
          <w:szCs w:val="24"/>
        </w:rPr>
        <w:tab/>
      </w:r>
      <w:r w:rsidRPr="005216E4">
        <w:rPr>
          <w:rFonts w:ascii="Times New Roman" w:eastAsia="Calibri" w:hAnsi="Times New Roman" w:cs="Times New Roman"/>
          <w:bCs/>
          <w:sz w:val="24"/>
          <w:szCs w:val="24"/>
        </w:rPr>
        <w:tab/>
        <w:t>)</w:t>
      </w:r>
      <w:r w:rsidRPr="005216E4">
        <w:rPr>
          <w:rFonts w:ascii="Times New Roman" w:eastAsia="Calibri" w:hAnsi="Times New Roman" w:cs="Times New Roman"/>
          <w:bCs/>
          <w:sz w:val="24"/>
          <w:szCs w:val="24"/>
        </w:rPr>
        <w:tab/>
      </w:r>
    </w:p>
    <w:p w14:paraId="67948A61" w14:textId="77777777" w:rsidR="003E3BB7" w:rsidRPr="005216E4" w:rsidRDefault="003E3BB7" w:rsidP="003E3BB7">
      <w:pPr>
        <w:tabs>
          <w:tab w:val="left" w:pos="720"/>
          <w:tab w:val="left" w:pos="1440"/>
          <w:tab w:val="left" w:pos="2160"/>
          <w:tab w:val="left" w:pos="2880"/>
          <w:tab w:val="left" w:pos="3600"/>
          <w:tab w:val="left" w:pos="4320"/>
          <w:tab w:val="left" w:pos="5040"/>
        </w:tabs>
        <w:spacing w:after="0" w:line="240" w:lineRule="auto"/>
        <w:ind w:left="5040" w:hanging="5040"/>
        <w:rPr>
          <w:rFonts w:ascii="Times New Roman" w:eastAsia="Calibri" w:hAnsi="Times New Roman" w:cs="Times New Roman"/>
          <w:bCs/>
          <w:sz w:val="24"/>
          <w:szCs w:val="24"/>
        </w:rPr>
      </w:pPr>
      <w:r w:rsidRPr="005216E4">
        <w:rPr>
          <w:rFonts w:ascii="Times New Roman" w:eastAsia="Calibri" w:hAnsi="Times New Roman" w:cs="Times New Roman"/>
          <w:bCs/>
          <w:sz w:val="24"/>
          <w:szCs w:val="24"/>
        </w:rPr>
        <w:tab/>
      </w:r>
      <w:r w:rsidRPr="005216E4">
        <w:rPr>
          <w:rFonts w:ascii="Times New Roman" w:eastAsia="Calibri" w:hAnsi="Times New Roman" w:cs="Times New Roman"/>
          <w:bCs/>
          <w:sz w:val="24"/>
          <w:szCs w:val="24"/>
        </w:rPr>
        <w:tab/>
      </w:r>
      <w:r w:rsidRPr="005216E4">
        <w:rPr>
          <w:rFonts w:ascii="Times New Roman" w:eastAsia="Calibri" w:hAnsi="Times New Roman" w:cs="Times New Roman"/>
          <w:bCs/>
          <w:sz w:val="24"/>
          <w:szCs w:val="24"/>
        </w:rPr>
        <w:tab/>
      </w:r>
      <w:r w:rsidRPr="005216E4">
        <w:rPr>
          <w:rFonts w:ascii="Times New Roman" w:eastAsia="Calibri" w:hAnsi="Times New Roman" w:cs="Times New Roman"/>
          <w:bCs/>
          <w:sz w:val="24"/>
          <w:szCs w:val="24"/>
        </w:rPr>
        <w:tab/>
      </w:r>
      <w:r w:rsidRPr="005216E4">
        <w:rPr>
          <w:rFonts w:ascii="Times New Roman" w:eastAsia="Calibri" w:hAnsi="Times New Roman" w:cs="Times New Roman"/>
          <w:bCs/>
          <w:sz w:val="24"/>
          <w:szCs w:val="24"/>
        </w:rPr>
        <w:tab/>
      </w:r>
      <w:r w:rsidRPr="005216E4">
        <w:rPr>
          <w:rFonts w:ascii="Times New Roman" w:eastAsia="Calibri" w:hAnsi="Times New Roman" w:cs="Times New Roman"/>
          <w:bCs/>
          <w:sz w:val="24"/>
          <w:szCs w:val="24"/>
        </w:rPr>
        <w:tab/>
        <w:t>)</w:t>
      </w:r>
      <w:r w:rsidRPr="005216E4">
        <w:rPr>
          <w:rFonts w:ascii="Times New Roman" w:eastAsia="Calibri" w:hAnsi="Times New Roman" w:cs="Times New Roman"/>
          <w:bCs/>
          <w:sz w:val="24"/>
          <w:szCs w:val="24"/>
        </w:rPr>
        <w:tab/>
      </w:r>
    </w:p>
    <w:p w14:paraId="488D99AF" w14:textId="77777777" w:rsidR="003E3BB7" w:rsidRPr="005216E4" w:rsidRDefault="003E3BB7" w:rsidP="003E3BB7">
      <w:pPr>
        <w:spacing w:after="0" w:line="240" w:lineRule="auto"/>
        <w:rPr>
          <w:rFonts w:ascii="Times New Roman" w:eastAsia="Calibri" w:hAnsi="Times New Roman" w:cs="Times New Roman"/>
          <w:bCs/>
          <w:sz w:val="24"/>
          <w:szCs w:val="24"/>
        </w:rPr>
      </w:pPr>
      <w:r w:rsidRPr="005216E4">
        <w:rPr>
          <w:rFonts w:ascii="Times New Roman" w:eastAsia="Calibri" w:hAnsi="Times New Roman" w:cs="Times New Roman"/>
          <w:bCs/>
          <w:sz w:val="24"/>
          <w:szCs w:val="24"/>
        </w:rPr>
        <w:t>In Removal Proceedings.</w:t>
      </w:r>
      <w:r w:rsidRPr="005216E4">
        <w:rPr>
          <w:rFonts w:ascii="Times New Roman" w:eastAsia="Calibri" w:hAnsi="Times New Roman" w:cs="Times New Roman"/>
          <w:bCs/>
          <w:sz w:val="24"/>
          <w:szCs w:val="24"/>
        </w:rPr>
        <w:tab/>
      </w:r>
      <w:r w:rsidRPr="005216E4">
        <w:rPr>
          <w:rFonts w:ascii="Times New Roman" w:eastAsia="Calibri" w:hAnsi="Times New Roman" w:cs="Times New Roman"/>
          <w:bCs/>
          <w:sz w:val="24"/>
          <w:szCs w:val="24"/>
        </w:rPr>
        <w:tab/>
      </w:r>
      <w:r w:rsidRPr="005216E4">
        <w:rPr>
          <w:rFonts w:ascii="Times New Roman" w:eastAsia="Calibri" w:hAnsi="Times New Roman" w:cs="Times New Roman"/>
          <w:bCs/>
          <w:sz w:val="24"/>
          <w:szCs w:val="24"/>
        </w:rPr>
        <w:tab/>
        <w:t>)</w:t>
      </w:r>
    </w:p>
    <w:p w14:paraId="7B4D9E5F" w14:textId="77777777" w:rsidR="003E3BB7" w:rsidRPr="005216E4" w:rsidRDefault="003E3BB7" w:rsidP="003E3BB7">
      <w:pPr>
        <w:tabs>
          <w:tab w:val="left" w:pos="720"/>
          <w:tab w:val="left" w:pos="1440"/>
          <w:tab w:val="left" w:pos="2160"/>
          <w:tab w:val="left" w:pos="2880"/>
          <w:tab w:val="left" w:pos="3600"/>
          <w:tab w:val="left" w:pos="4320"/>
          <w:tab w:val="left" w:pos="5040"/>
        </w:tabs>
        <w:spacing w:after="0" w:line="240" w:lineRule="auto"/>
        <w:ind w:left="5040" w:hanging="5040"/>
        <w:rPr>
          <w:rFonts w:ascii="Times New Roman" w:eastAsia="Calibri" w:hAnsi="Times New Roman" w:cs="Times New Roman"/>
          <w:sz w:val="24"/>
          <w:szCs w:val="24"/>
        </w:rPr>
      </w:pPr>
      <w:r w:rsidRPr="005216E4">
        <w:rPr>
          <w:rFonts w:ascii="Times New Roman" w:eastAsia="Calibri" w:hAnsi="Times New Roman" w:cs="Times New Roman"/>
          <w:bCs/>
          <w:sz w:val="24"/>
          <w:szCs w:val="24"/>
        </w:rPr>
        <w:t>____________________________________)</w:t>
      </w:r>
      <w:r w:rsidRPr="005216E4">
        <w:rPr>
          <w:rFonts w:ascii="Times New Roman" w:eastAsia="Calibri" w:hAnsi="Times New Roman" w:cs="Times New Roman"/>
          <w:bCs/>
          <w:sz w:val="24"/>
          <w:szCs w:val="24"/>
        </w:rPr>
        <w:tab/>
      </w:r>
    </w:p>
    <w:p w14:paraId="6BC18D82" w14:textId="77777777" w:rsidR="003E3BB7" w:rsidRPr="005216E4" w:rsidRDefault="003E3BB7" w:rsidP="003E3BB7">
      <w:pPr>
        <w:spacing w:after="0" w:line="240" w:lineRule="auto"/>
        <w:jc w:val="center"/>
        <w:rPr>
          <w:rFonts w:ascii="Times New Roman" w:eastAsia="Calibri" w:hAnsi="Times New Roman" w:cs="Times New Roman"/>
          <w:sz w:val="24"/>
          <w:szCs w:val="24"/>
        </w:rPr>
      </w:pPr>
    </w:p>
    <w:p w14:paraId="322439DA" w14:textId="36CB34E8" w:rsidR="00DB4CBA" w:rsidRDefault="003E3BB7" w:rsidP="00DB4CBA">
      <w:pPr>
        <w:spacing w:after="0" w:line="240" w:lineRule="auto"/>
        <w:jc w:val="center"/>
        <w:rPr>
          <w:rFonts w:ascii="Times New Roman" w:eastAsia="Calibri" w:hAnsi="Times New Roman" w:cs="Times New Roman"/>
          <w:b/>
          <w:sz w:val="24"/>
          <w:szCs w:val="24"/>
          <w:u w:val="single"/>
        </w:rPr>
      </w:pPr>
      <w:r w:rsidRPr="005216E4">
        <w:rPr>
          <w:rFonts w:ascii="Times New Roman" w:eastAsia="Calibri" w:hAnsi="Times New Roman" w:cs="Times New Roman"/>
          <w:b/>
          <w:sz w:val="24"/>
          <w:szCs w:val="24"/>
          <w:u w:val="single"/>
        </w:rPr>
        <w:t>Exhibit List in Support of Respondent’s Motion for a Bond Redetermination Hearing</w:t>
      </w:r>
      <w:r w:rsidR="002E376F" w:rsidRPr="005216E4">
        <w:rPr>
          <w:rFonts w:ascii="Times New Roman" w:eastAsia="Calibri" w:hAnsi="Times New Roman" w:cs="Times New Roman"/>
          <w:b/>
          <w:sz w:val="24"/>
          <w:szCs w:val="24"/>
          <w:u w:val="single"/>
        </w:rPr>
        <w:t xml:space="preserve"> Based Upon Changed Circumstances</w:t>
      </w:r>
    </w:p>
    <w:p w14:paraId="2CB97024" w14:textId="77777777" w:rsidR="00DB4CBA" w:rsidRPr="00DB4CBA" w:rsidRDefault="00DB4CBA" w:rsidP="00DB4CBA">
      <w:pPr>
        <w:spacing w:after="0" w:line="240" w:lineRule="auto"/>
        <w:jc w:val="center"/>
        <w:rPr>
          <w:rFonts w:ascii="Times New Roman" w:eastAsia="Calibri" w:hAnsi="Times New Roman" w:cs="Times New Roman"/>
          <w:b/>
          <w:sz w:val="24"/>
          <w:szCs w:val="24"/>
          <w:u w:val="single"/>
        </w:rPr>
      </w:pPr>
    </w:p>
    <w:tbl>
      <w:tblPr>
        <w:tblStyle w:val="TableGrid"/>
        <w:tblW w:w="0" w:type="auto"/>
        <w:tblLayout w:type="fixed"/>
        <w:tblLook w:val="04A0" w:firstRow="1" w:lastRow="0" w:firstColumn="1" w:lastColumn="0" w:noHBand="0" w:noVBand="1"/>
      </w:tblPr>
      <w:tblGrid>
        <w:gridCol w:w="1255"/>
        <w:gridCol w:w="6987"/>
        <w:gridCol w:w="1108"/>
      </w:tblGrid>
      <w:tr w:rsidR="00DB4CBA" w:rsidRPr="005216E4" w14:paraId="7C242833" w14:textId="77777777" w:rsidTr="00BF3917">
        <w:tc>
          <w:tcPr>
            <w:tcW w:w="1255" w:type="dxa"/>
            <w:shd w:val="clear" w:color="auto" w:fill="D9D9D9" w:themeFill="background1" w:themeFillShade="D9"/>
          </w:tcPr>
          <w:p w14:paraId="789EA5D5" w14:textId="77777777" w:rsidR="00DB4CBA" w:rsidRPr="005216E4" w:rsidRDefault="00DB4CBA" w:rsidP="00BF3917">
            <w:pPr>
              <w:rPr>
                <w:rFonts w:ascii="Times New Roman" w:hAnsi="Times New Roman" w:cs="Times New Roman"/>
                <w:sz w:val="24"/>
                <w:szCs w:val="24"/>
              </w:rPr>
            </w:pPr>
            <w:r>
              <w:rPr>
                <w:rFonts w:ascii="Times New Roman" w:hAnsi="Times New Roman" w:cs="Times New Roman"/>
                <w:sz w:val="24"/>
                <w:szCs w:val="24"/>
              </w:rPr>
              <w:t>Exhibit</w:t>
            </w:r>
          </w:p>
        </w:tc>
        <w:tc>
          <w:tcPr>
            <w:tcW w:w="6987" w:type="dxa"/>
            <w:shd w:val="clear" w:color="auto" w:fill="D9D9D9" w:themeFill="background1" w:themeFillShade="D9"/>
          </w:tcPr>
          <w:p w14:paraId="794CC2F4" w14:textId="77777777" w:rsidR="00DB4CBA" w:rsidRPr="005216E4" w:rsidRDefault="00DB4CBA" w:rsidP="00BF3917">
            <w:pPr>
              <w:tabs>
                <w:tab w:val="left" w:pos="370"/>
              </w:tabs>
              <w:rPr>
                <w:rFonts w:ascii="Times New Roman" w:hAnsi="Times New Roman" w:cs="Times New Roman"/>
                <w:sz w:val="24"/>
                <w:szCs w:val="24"/>
              </w:rPr>
            </w:pPr>
            <w:r>
              <w:rPr>
                <w:rFonts w:ascii="Times New Roman" w:hAnsi="Times New Roman" w:cs="Times New Roman"/>
                <w:sz w:val="24"/>
                <w:szCs w:val="24"/>
              </w:rPr>
              <w:t>Description of Exhibit</w:t>
            </w:r>
          </w:p>
        </w:tc>
        <w:tc>
          <w:tcPr>
            <w:tcW w:w="1108" w:type="dxa"/>
            <w:shd w:val="clear" w:color="auto" w:fill="D9D9D9" w:themeFill="background1" w:themeFillShade="D9"/>
          </w:tcPr>
          <w:p w14:paraId="10DFFE1C" w14:textId="77777777" w:rsidR="00DB4CBA" w:rsidRPr="005216E4" w:rsidRDefault="00DB4CBA" w:rsidP="00BF3917">
            <w:pPr>
              <w:tabs>
                <w:tab w:val="left" w:pos="370"/>
              </w:tabs>
              <w:rPr>
                <w:rFonts w:ascii="Times New Roman" w:hAnsi="Times New Roman" w:cs="Times New Roman"/>
                <w:sz w:val="24"/>
                <w:szCs w:val="24"/>
              </w:rPr>
            </w:pPr>
            <w:r>
              <w:rPr>
                <w:rFonts w:ascii="Times New Roman" w:hAnsi="Times New Roman" w:cs="Times New Roman"/>
                <w:sz w:val="24"/>
                <w:szCs w:val="24"/>
              </w:rPr>
              <w:t>Page(s)</w:t>
            </w:r>
          </w:p>
        </w:tc>
      </w:tr>
      <w:tr w:rsidR="00DB4CBA" w:rsidRPr="005216E4" w14:paraId="4DBBD5FC" w14:textId="77777777" w:rsidTr="00BF3917">
        <w:tc>
          <w:tcPr>
            <w:tcW w:w="1255" w:type="dxa"/>
          </w:tcPr>
          <w:p w14:paraId="122716EE" w14:textId="77777777" w:rsidR="00DB4CBA" w:rsidRPr="005216E4" w:rsidRDefault="00DB4CBA" w:rsidP="00BF3917">
            <w:pPr>
              <w:rPr>
                <w:rFonts w:ascii="Times New Roman" w:hAnsi="Times New Roman" w:cs="Times New Roman"/>
                <w:sz w:val="24"/>
                <w:szCs w:val="24"/>
              </w:rPr>
            </w:pPr>
            <w:r w:rsidRPr="005216E4">
              <w:rPr>
                <w:rFonts w:ascii="Times New Roman" w:hAnsi="Times New Roman" w:cs="Times New Roman"/>
                <w:sz w:val="24"/>
                <w:szCs w:val="24"/>
              </w:rPr>
              <w:t>Exhibit A</w:t>
            </w:r>
          </w:p>
        </w:tc>
        <w:tc>
          <w:tcPr>
            <w:tcW w:w="6987" w:type="dxa"/>
          </w:tcPr>
          <w:p w14:paraId="00A7593E" w14:textId="77777777" w:rsidR="00DB4CBA" w:rsidRDefault="00DB4CBA" w:rsidP="00BF3917">
            <w:pPr>
              <w:tabs>
                <w:tab w:val="left" w:pos="370"/>
              </w:tabs>
              <w:rPr>
                <w:rFonts w:ascii="Times New Roman" w:hAnsi="Times New Roman" w:cs="Times New Roman"/>
                <w:sz w:val="24"/>
                <w:szCs w:val="24"/>
              </w:rPr>
            </w:pPr>
            <w:r w:rsidRPr="005216E4">
              <w:rPr>
                <w:rFonts w:ascii="Times New Roman" w:hAnsi="Times New Roman" w:cs="Times New Roman"/>
                <w:sz w:val="24"/>
                <w:szCs w:val="24"/>
              </w:rPr>
              <w:t>Information on the medical risks associated with COVID-19:</w:t>
            </w:r>
            <w:r w:rsidRPr="005216E4">
              <w:rPr>
                <w:rFonts w:ascii="Times New Roman" w:hAnsi="Times New Roman" w:cs="Times New Roman"/>
                <w:sz w:val="24"/>
                <w:szCs w:val="24"/>
              </w:rPr>
              <w:br/>
            </w:r>
          </w:p>
          <w:p w14:paraId="2F175C84" w14:textId="77777777" w:rsidR="00DB4CBA" w:rsidRDefault="00DB4CBA" w:rsidP="00BF3917">
            <w:pPr>
              <w:tabs>
                <w:tab w:val="left" w:pos="360"/>
              </w:tabs>
              <w:rPr>
                <w:rFonts w:ascii="Times New Roman" w:hAnsi="Times New Roman" w:cs="Times New Roman"/>
                <w:i/>
                <w:iCs/>
                <w:sz w:val="24"/>
                <w:szCs w:val="24"/>
              </w:rPr>
            </w:pPr>
            <w:r w:rsidRPr="005216E4">
              <w:rPr>
                <w:rFonts w:ascii="Times New Roman" w:hAnsi="Times New Roman" w:cs="Times New Roman"/>
                <w:sz w:val="24"/>
                <w:szCs w:val="24"/>
              </w:rPr>
              <w:t>Ex. A-</w:t>
            </w:r>
            <w:r>
              <w:rPr>
                <w:rFonts w:ascii="Times New Roman" w:hAnsi="Times New Roman" w:cs="Times New Roman"/>
                <w:sz w:val="24"/>
                <w:szCs w:val="24"/>
              </w:rPr>
              <w:t>1</w:t>
            </w:r>
            <w:r w:rsidRPr="005216E4">
              <w:rPr>
                <w:rFonts w:ascii="Times New Roman" w:hAnsi="Times New Roman" w:cs="Times New Roman"/>
                <w:sz w:val="24"/>
                <w:szCs w:val="24"/>
              </w:rPr>
              <w:t xml:space="preserve">: Center for Disease Control, </w:t>
            </w:r>
            <w:r w:rsidRPr="005216E4">
              <w:rPr>
                <w:rFonts w:ascii="Times New Roman" w:hAnsi="Times New Roman" w:cs="Times New Roman"/>
                <w:i/>
                <w:iCs/>
                <w:sz w:val="24"/>
                <w:szCs w:val="24"/>
              </w:rPr>
              <w:t>Coronavirus Disease 2019</w:t>
            </w:r>
            <w:r>
              <w:rPr>
                <w:rFonts w:ascii="Times New Roman" w:hAnsi="Times New Roman" w:cs="Times New Roman"/>
                <w:i/>
                <w:iCs/>
                <w:sz w:val="24"/>
                <w:szCs w:val="24"/>
              </w:rPr>
              <w:t xml:space="preserve">  </w:t>
            </w:r>
          </w:p>
          <w:p w14:paraId="2E450840" w14:textId="77777777" w:rsidR="00DB4CBA" w:rsidRDefault="00DB4CBA" w:rsidP="00BF3917">
            <w:pPr>
              <w:tabs>
                <w:tab w:val="left" w:pos="360"/>
              </w:tabs>
              <w:rPr>
                <w:rFonts w:ascii="Times New Roman" w:hAnsi="Times New Roman" w:cs="Times New Roman"/>
                <w:sz w:val="24"/>
                <w:szCs w:val="24"/>
              </w:rPr>
            </w:pPr>
            <w:r>
              <w:rPr>
                <w:rFonts w:ascii="Times New Roman" w:hAnsi="Times New Roman" w:cs="Times New Roman"/>
                <w:i/>
                <w:iCs/>
                <w:sz w:val="24"/>
                <w:szCs w:val="24"/>
              </w:rPr>
              <w:t xml:space="preserve">               </w:t>
            </w:r>
            <w:r w:rsidRPr="005216E4">
              <w:rPr>
                <w:rFonts w:ascii="Times New Roman" w:hAnsi="Times New Roman" w:cs="Times New Roman"/>
                <w:i/>
                <w:iCs/>
                <w:sz w:val="24"/>
                <w:szCs w:val="24"/>
              </w:rPr>
              <w:t>(COVID-19),</w:t>
            </w:r>
            <w:r>
              <w:rPr>
                <w:rFonts w:ascii="Times New Roman" w:hAnsi="Times New Roman" w:cs="Times New Roman"/>
                <w:i/>
                <w:iCs/>
                <w:sz w:val="24"/>
                <w:szCs w:val="24"/>
              </w:rPr>
              <w:t xml:space="preserve"> </w:t>
            </w:r>
            <w:r w:rsidRPr="005216E4">
              <w:rPr>
                <w:rFonts w:ascii="Times New Roman" w:hAnsi="Times New Roman" w:cs="Times New Roman"/>
                <w:i/>
                <w:iCs/>
                <w:sz w:val="24"/>
                <w:szCs w:val="24"/>
              </w:rPr>
              <w:t>If You are at Higher Risk</w:t>
            </w:r>
            <w:r w:rsidRPr="005216E4">
              <w:rPr>
                <w:rFonts w:ascii="Times New Roman" w:hAnsi="Times New Roman" w:cs="Times New Roman"/>
                <w:sz w:val="24"/>
                <w:szCs w:val="24"/>
              </w:rPr>
              <w:t>,</w:t>
            </w:r>
          </w:p>
          <w:p w14:paraId="295A4B7E" w14:textId="77777777" w:rsidR="00DB4CBA" w:rsidRDefault="00DB4CBA" w:rsidP="00BF3917">
            <w:pPr>
              <w:tabs>
                <w:tab w:val="left" w:pos="360"/>
              </w:tabs>
              <w:rPr>
                <w:rFonts w:ascii="Times New Roman" w:hAnsi="Times New Roman" w:cs="Times New Roman"/>
                <w:sz w:val="24"/>
                <w:szCs w:val="24"/>
              </w:rPr>
            </w:pPr>
            <w:r>
              <w:rPr>
                <w:rFonts w:ascii="Times New Roman" w:hAnsi="Times New Roman" w:cs="Times New Roman"/>
                <w:sz w:val="24"/>
                <w:szCs w:val="24"/>
              </w:rPr>
              <w:t xml:space="preserve">               </w:t>
            </w:r>
            <w:r w:rsidRPr="005216E4">
              <w:rPr>
                <w:rFonts w:ascii="Times New Roman" w:hAnsi="Times New Roman" w:cs="Times New Roman"/>
                <w:sz w:val="24"/>
                <w:szCs w:val="24"/>
              </w:rPr>
              <w:t>https://www.cdc.gov/coronavirus/2019-ncov/specific</w:t>
            </w:r>
          </w:p>
          <w:p w14:paraId="080EE081" w14:textId="77777777" w:rsidR="00DB4CBA" w:rsidRPr="005216E4" w:rsidRDefault="00DB4CBA" w:rsidP="00BF3917">
            <w:pPr>
              <w:rPr>
                <w:rFonts w:ascii="Times New Roman" w:hAnsi="Times New Roman" w:cs="Times New Roman"/>
                <w:sz w:val="24"/>
                <w:szCs w:val="24"/>
              </w:rPr>
            </w:pPr>
            <w:r>
              <w:rPr>
                <w:rFonts w:ascii="Times New Roman" w:hAnsi="Times New Roman" w:cs="Times New Roman"/>
                <w:sz w:val="24"/>
                <w:szCs w:val="24"/>
              </w:rPr>
              <w:t xml:space="preserve">               </w:t>
            </w:r>
            <w:r w:rsidRPr="005216E4">
              <w:rPr>
                <w:rFonts w:ascii="Times New Roman" w:hAnsi="Times New Roman" w:cs="Times New Roman"/>
                <w:sz w:val="24"/>
                <w:szCs w:val="24"/>
              </w:rPr>
              <w:t xml:space="preserve">-groups/high-risk-complications.html (last accessed  </w:t>
            </w:r>
          </w:p>
          <w:p w14:paraId="3DC767C7" w14:textId="77777777" w:rsidR="00DB4CBA" w:rsidRDefault="00DB4CBA" w:rsidP="00BF3917">
            <w:pPr>
              <w:rPr>
                <w:rFonts w:ascii="Times New Roman" w:hAnsi="Times New Roman" w:cs="Times New Roman"/>
                <w:i/>
                <w:iCs/>
                <w:sz w:val="24"/>
                <w:szCs w:val="24"/>
              </w:rPr>
            </w:pPr>
            <w:r w:rsidRPr="005216E4">
              <w:rPr>
                <w:rFonts w:ascii="Times New Roman" w:hAnsi="Times New Roman" w:cs="Times New Roman"/>
                <w:sz w:val="24"/>
                <w:szCs w:val="24"/>
              </w:rPr>
              <w:t xml:space="preserve">               Mar. </w:t>
            </w:r>
            <w:r>
              <w:rPr>
                <w:rFonts w:ascii="Times New Roman" w:hAnsi="Times New Roman" w:cs="Times New Roman"/>
                <w:sz w:val="24"/>
                <w:szCs w:val="24"/>
              </w:rPr>
              <w:t>22</w:t>
            </w:r>
            <w:r w:rsidRPr="005216E4">
              <w:rPr>
                <w:rFonts w:ascii="Times New Roman" w:hAnsi="Times New Roman" w:cs="Times New Roman"/>
                <w:sz w:val="24"/>
                <w:szCs w:val="24"/>
              </w:rPr>
              <w:t>, 2020</w:t>
            </w:r>
            <w:proofErr w:type="gramStart"/>
            <w:r w:rsidRPr="005216E4">
              <w:rPr>
                <w:rFonts w:ascii="Times New Roman" w:hAnsi="Times New Roman" w:cs="Times New Roman"/>
                <w:sz w:val="24"/>
                <w:szCs w:val="24"/>
              </w:rPr>
              <w:t>)</w:t>
            </w:r>
            <w:r>
              <w:rPr>
                <w:rFonts w:ascii="Times New Roman" w:hAnsi="Times New Roman" w:cs="Times New Roman"/>
                <w:i/>
                <w:iCs/>
                <w:sz w:val="24"/>
                <w:szCs w:val="24"/>
              </w:rPr>
              <w:t>;</w:t>
            </w:r>
            <w:proofErr w:type="gramEnd"/>
          </w:p>
          <w:p w14:paraId="25E51440" w14:textId="77777777" w:rsidR="00DB4CBA" w:rsidRDefault="00DB4CBA" w:rsidP="00BF3917">
            <w:pPr>
              <w:rPr>
                <w:rFonts w:ascii="Times New Roman" w:hAnsi="Times New Roman" w:cs="Times New Roman"/>
                <w:sz w:val="24"/>
                <w:szCs w:val="24"/>
              </w:rPr>
            </w:pPr>
          </w:p>
          <w:p w14:paraId="60469A0A" w14:textId="77777777" w:rsidR="00DB4CBA" w:rsidRDefault="00DB4CBA" w:rsidP="00BF3917">
            <w:pPr>
              <w:rPr>
                <w:rFonts w:ascii="Times New Roman" w:hAnsi="Times New Roman" w:cs="Times New Roman"/>
                <w:i/>
                <w:iCs/>
                <w:sz w:val="24"/>
                <w:szCs w:val="24"/>
              </w:rPr>
            </w:pPr>
            <w:r>
              <w:rPr>
                <w:rFonts w:ascii="Times New Roman" w:hAnsi="Times New Roman" w:cs="Times New Roman"/>
                <w:sz w:val="24"/>
                <w:szCs w:val="24"/>
              </w:rPr>
              <w:t xml:space="preserve">Ex. A-2: </w:t>
            </w:r>
            <w:r w:rsidRPr="00BC37BB">
              <w:rPr>
                <w:rFonts w:ascii="Times New Roman" w:hAnsi="Times New Roman" w:cs="Times New Roman"/>
                <w:i/>
                <w:iCs/>
                <w:sz w:val="24"/>
                <w:szCs w:val="24"/>
              </w:rPr>
              <w:t xml:space="preserve">Report of the WHO-China Joint Mission on Coronavirus </w:t>
            </w:r>
            <w:r>
              <w:rPr>
                <w:rFonts w:ascii="Times New Roman" w:hAnsi="Times New Roman" w:cs="Times New Roman"/>
                <w:i/>
                <w:iCs/>
                <w:sz w:val="24"/>
                <w:szCs w:val="24"/>
              </w:rPr>
              <w:t xml:space="preserve"> </w:t>
            </w:r>
          </w:p>
          <w:p w14:paraId="0F9053B8" w14:textId="77777777" w:rsidR="00DB4CBA" w:rsidRDefault="00DB4CBA" w:rsidP="00BF3917">
            <w:pPr>
              <w:rPr>
                <w:rFonts w:ascii="Times New Roman" w:hAnsi="Times New Roman" w:cs="Times New Roman"/>
                <w:sz w:val="24"/>
                <w:szCs w:val="24"/>
              </w:rPr>
            </w:pPr>
            <w:r>
              <w:rPr>
                <w:rFonts w:ascii="Times New Roman" w:hAnsi="Times New Roman" w:cs="Times New Roman"/>
                <w:i/>
                <w:iCs/>
                <w:sz w:val="24"/>
                <w:szCs w:val="24"/>
              </w:rPr>
              <w:t xml:space="preserve">               </w:t>
            </w:r>
            <w:r w:rsidRPr="00BC37BB">
              <w:rPr>
                <w:rFonts w:ascii="Times New Roman" w:hAnsi="Times New Roman" w:cs="Times New Roman"/>
                <w:i/>
                <w:iCs/>
                <w:sz w:val="24"/>
                <w:szCs w:val="24"/>
              </w:rPr>
              <w:t>Disease 2019</w:t>
            </w:r>
            <w:r>
              <w:rPr>
                <w:rFonts w:ascii="Times New Roman" w:hAnsi="Times New Roman" w:cs="Times New Roman"/>
                <w:i/>
                <w:iCs/>
                <w:sz w:val="24"/>
                <w:szCs w:val="24"/>
              </w:rPr>
              <w:t xml:space="preserve"> </w:t>
            </w:r>
            <w:r w:rsidRPr="00BC37BB">
              <w:rPr>
                <w:rFonts w:ascii="Times New Roman" w:hAnsi="Times New Roman" w:cs="Times New Roman"/>
                <w:i/>
                <w:iCs/>
                <w:sz w:val="24"/>
                <w:szCs w:val="24"/>
              </w:rPr>
              <w:t>(CO</w:t>
            </w:r>
            <w:r w:rsidRPr="00B252FD">
              <w:rPr>
                <w:rFonts w:ascii="Times New Roman" w:hAnsi="Times New Roman" w:cs="Times New Roman"/>
                <w:i/>
                <w:iCs/>
                <w:sz w:val="24"/>
                <w:szCs w:val="24"/>
              </w:rPr>
              <w:t>VID-19)</w:t>
            </w:r>
            <w:r w:rsidRPr="00B252FD">
              <w:rPr>
                <w:rFonts w:ascii="Times New Roman" w:hAnsi="Times New Roman" w:cs="Times New Roman"/>
                <w:sz w:val="24"/>
                <w:szCs w:val="24"/>
              </w:rPr>
              <w:t xml:space="preserve">, World Health Organization </w:t>
            </w:r>
            <w:r>
              <w:rPr>
                <w:rFonts w:ascii="Times New Roman" w:hAnsi="Times New Roman" w:cs="Times New Roman"/>
                <w:sz w:val="24"/>
                <w:szCs w:val="24"/>
              </w:rPr>
              <w:t xml:space="preserve"> </w:t>
            </w:r>
          </w:p>
          <w:p w14:paraId="2EE86468" w14:textId="24C7725D" w:rsidR="00DB4CBA" w:rsidRDefault="00DB4CBA" w:rsidP="00BF3917">
            <w:pPr>
              <w:rPr>
                <w:rFonts w:ascii="Times New Roman" w:hAnsi="Times New Roman" w:cs="Times New Roman"/>
                <w:sz w:val="24"/>
                <w:szCs w:val="24"/>
              </w:rPr>
            </w:pPr>
            <w:r>
              <w:rPr>
                <w:rFonts w:ascii="Times New Roman" w:hAnsi="Times New Roman" w:cs="Times New Roman"/>
                <w:sz w:val="24"/>
                <w:szCs w:val="24"/>
              </w:rPr>
              <w:t xml:space="preserve">               </w:t>
            </w:r>
            <w:r w:rsidRPr="00B252FD">
              <w:rPr>
                <w:rFonts w:ascii="Times New Roman" w:hAnsi="Times New Roman" w:cs="Times New Roman"/>
                <w:sz w:val="24"/>
                <w:szCs w:val="24"/>
              </w:rPr>
              <w:t xml:space="preserve">(Feb. 28, 2020), </w:t>
            </w:r>
            <w:r w:rsidRPr="00DB4CBA">
              <w:rPr>
                <w:rFonts w:ascii="Times New Roman" w:hAnsi="Times New Roman" w:cs="Times New Roman"/>
                <w:sz w:val="24"/>
                <w:szCs w:val="24"/>
              </w:rPr>
              <w:t>https://www.who.int/docs/default-</w:t>
            </w:r>
            <w:r>
              <w:rPr>
                <w:rFonts w:ascii="Times New Roman" w:hAnsi="Times New Roman" w:cs="Times New Roman"/>
                <w:sz w:val="24"/>
                <w:szCs w:val="24"/>
              </w:rPr>
              <w:t xml:space="preserve"> </w:t>
            </w:r>
          </w:p>
          <w:p w14:paraId="2460A3DA" w14:textId="77777777" w:rsidR="00DB4CBA" w:rsidRDefault="00DB4CBA" w:rsidP="00BF3917">
            <w:pPr>
              <w:rPr>
                <w:rFonts w:ascii="Times New Roman" w:hAnsi="Times New Roman" w:cs="Times New Roman"/>
                <w:sz w:val="24"/>
                <w:szCs w:val="24"/>
              </w:rPr>
            </w:pPr>
            <w:r>
              <w:rPr>
                <w:rFonts w:ascii="Times New Roman" w:hAnsi="Times New Roman" w:cs="Times New Roman"/>
                <w:sz w:val="24"/>
                <w:szCs w:val="24"/>
              </w:rPr>
              <w:t xml:space="preserve">               </w:t>
            </w:r>
            <w:r w:rsidRPr="00B252FD">
              <w:rPr>
                <w:rFonts w:ascii="Times New Roman" w:hAnsi="Times New Roman" w:cs="Times New Roman"/>
                <w:sz w:val="24"/>
                <w:szCs w:val="24"/>
              </w:rPr>
              <w:t>source/</w:t>
            </w:r>
            <w:proofErr w:type="spellStart"/>
            <w:r w:rsidRPr="00B252FD">
              <w:rPr>
                <w:rFonts w:ascii="Times New Roman" w:hAnsi="Times New Roman" w:cs="Times New Roman"/>
                <w:sz w:val="24"/>
                <w:szCs w:val="24"/>
              </w:rPr>
              <w:t>coronaviruse</w:t>
            </w:r>
            <w:proofErr w:type="spellEnd"/>
            <w:r w:rsidRPr="00B252FD">
              <w:rPr>
                <w:rFonts w:ascii="Times New Roman" w:hAnsi="Times New Roman" w:cs="Times New Roman"/>
                <w:sz w:val="24"/>
                <w:szCs w:val="24"/>
              </w:rPr>
              <w:t>/who-china-joint-mission-on-covid-19-</w:t>
            </w:r>
            <w:r>
              <w:rPr>
                <w:rFonts w:ascii="Times New Roman" w:hAnsi="Times New Roman" w:cs="Times New Roman"/>
                <w:sz w:val="24"/>
                <w:szCs w:val="24"/>
              </w:rPr>
              <w:t xml:space="preserve"> </w:t>
            </w:r>
          </w:p>
          <w:p w14:paraId="2A7AB345" w14:textId="77777777" w:rsidR="00DB4CBA" w:rsidRPr="005D1F24" w:rsidRDefault="00DB4CBA" w:rsidP="00BF3917">
            <w:pPr>
              <w:rPr>
                <w:rFonts w:ascii="Times New Roman" w:hAnsi="Times New Roman" w:cs="Times New Roman"/>
                <w:i/>
                <w:iCs/>
                <w:sz w:val="24"/>
                <w:szCs w:val="24"/>
              </w:rPr>
            </w:pPr>
            <w:r>
              <w:rPr>
                <w:rFonts w:ascii="Times New Roman" w:hAnsi="Times New Roman" w:cs="Times New Roman"/>
                <w:sz w:val="24"/>
                <w:szCs w:val="24"/>
              </w:rPr>
              <w:t xml:space="preserve">               </w:t>
            </w:r>
            <w:r w:rsidRPr="00B252FD">
              <w:rPr>
                <w:rFonts w:ascii="Times New Roman" w:hAnsi="Times New Roman" w:cs="Times New Roman"/>
                <w:sz w:val="24"/>
                <w:szCs w:val="24"/>
              </w:rPr>
              <w:t>final-report.pdf</w:t>
            </w:r>
            <w:r>
              <w:rPr>
                <w:rFonts w:ascii="Times New Roman" w:hAnsi="Times New Roman" w:cs="Times New Roman"/>
                <w:sz w:val="24"/>
                <w:szCs w:val="24"/>
              </w:rPr>
              <w:t xml:space="preserve"> (Excerpt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14:paraId="403C2613" w14:textId="77777777" w:rsidR="00DB4CBA" w:rsidRDefault="00DB4CBA" w:rsidP="00BF3917">
            <w:pPr>
              <w:rPr>
                <w:rFonts w:ascii="Times New Roman" w:hAnsi="Times New Roman" w:cs="Times New Roman"/>
                <w:sz w:val="24"/>
                <w:szCs w:val="24"/>
              </w:rPr>
            </w:pPr>
            <w:r w:rsidRPr="00B252FD">
              <w:rPr>
                <w:rFonts w:ascii="Times New Roman" w:hAnsi="Times New Roman" w:cs="Times New Roman"/>
                <w:sz w:val="24"/>
                <w:szCs w:val="24"/>
              </w:rPr>
              <w:t xml:space="preserve">               </w:t>
            </w:r>
          </w:p>
          <w:p w14:paraId="5E8D6FBB" w14:textId="77777777" w:rsidR="00DB4CBA" w:rsidRDefault="00DB4CBA" w:rsidP="00BF3917">
            <w:pPr>
              <w:rPr>
                <w:rFonts w:ascii="Times New Roman" w:hAnsi="Times New Roman" w:cs="Times New Roman"/>
                <w:i/>
                <w:iCs/>
                <w:sz w:val="24"/>
                <w:szCs w:val="24"/>
              </w:rPr>
            </w:pPr>
            <w:r w:rsidRPr="005216E4">
              <w:rPr>
                <w:rFonts w:ascii="Times New Roman" w:hAnsi="Times New Roman" w:cs="Times New Roman"/>
                <w:sz w:val="24"/>
                <w:szCs w:val="24"/>
              </w:rPr>
              <w:t>Ex. A-</w:t>
            </w:r>
            <w:r>
              <w:rPr>
                <w:rFonts w:ascii="Times New Roman" w:hAnsi="Times New Roman" w:cs="Times New Roman"/>
                <w:sz w:val="24"/>
                <w:szCs w:val="24"/>
              </w:rPr>
              <w:t>3</w:t>
            </w:r>
            <w:r w:rsidRPr="005216E4">
              <w:rPr>
                <w:rFonts w:ascii="Times New Roman" w:hAnsi="Times New Roman" w:cs="Times New Roman"/>
                <w:sz w:val="24"/>
                <w:szCs w:val="24"/>
              </w:rPr>
              <w:t xml:space="preserve">: </w:t>
            </w:r>
            <w:proofErr w:type="spellStart"/>
            <w:r w:rsidRPr="005216E4">
              <w:rPr>
                <w:rFonts w:ascii="Times New Roman" w:hAnsi="Times New Roman" w:cs="Times New Roman"/>
                <w:sz w:val="24"/>
                <w:szCs w:val="24"/>
              </w:rPr>
              <w:t>Jieliang</w:t>
            </w:r>
            <w:proofErr w:type="spellEnd"/>
            <w:r w:rsidRPr="005216E4">
              <w:rPr>
                <w:rFonts w:ascii="Times New Roman" w:hAnsi="Times New Roman" w:cs="Times New Roman"/>
                <w:sz w:val="24"/>
                <w:szCs w:val="24"/>
              </w:rPr>
              <w:t xml:space="preserve"> Chen, </w:t>
            </w:r>
            <w:r w:rsidRPr="005216E4">
              <w:rPr>
                <w:rFonts w:ascii="Times New Roman" w:hAnsi="Times New Roman" w:cs="Times New Roman"/>
                <w:i/>
                <w:iCs/>
                <w:sz w:val="24"/>
                <w:szCs w:val="24"/>
              </w:rPr>
              <w:t>Pathogenicity and transmissibility of 2019</w:t>
            </w:r>
          </w:p>
          <w:p w14:paraId="7304480D" w14:textId="77777777" w:rsidR="00DB4CBA" w:rsidRDefault="00DB4CBA" w:rsidP="00BF3917">
            <w:pPr>
              <w:rPr>
                <w:rFonts w:ascii="Times New Roman" w:hAnsi="Times New Roman" w:cs="Times New Roman"/>
                <w:i/>
                <w:iCs/>
                <w:sz w:val="24"/>
                <w:szCs w:val="24"/>
              </w:rPr>
            </w:pPr>
            <w:r>
              <w:rPr>
                <w:rFonts w:ascii="Times New Roman" w:hAnsi="Times New Roman" w:cs="Times New Roman"/>
                <w:i/>
                <w:iCs/>
                <w:sz w:val="24"/>
                <w:szCs w:val="24"/>
              </w:rPr>
              <w:t xml:space="preserve">               </w:t>
            </w:r>
            <w:proofErr w:type="spellStart"/>
            <w:r w:rsidRPr="005216E4">
              <w:rPr>
                <w:rFonts w:ascii="Times New Roman" w:hAnsi="Times New Roman" w:cs="Times New Roman"/>
                <w:i/>
                <w:iCs/>
                <w:sz w:val="24"/>
                <w:szCs w:val="24"/>
              </w:rPr>
              <w:t>nCoV</w:t>
            </w:r>
            <w:proofErr w:type="spellEnd"/>
            <w:r w:rsidRPr="005216E4">
              <w:rPr>
                <w:rFonts w:ascii="Times New Roman" w:hAnsi="Times New Roman" w:cs="Times New Roman"/>
                <w:i/>
                <w:iCs/>
                <w:sz w:val="24"/>
                <w:szCs w:val="24"/>
              </w:rPr>
              <w:t>—A</w:t>
            </w:r>
            <w:r>
              <w:rPr>
                <w:rFonts w:ascii="Times New Roman" w:hAnsi="Times New Roman" w:cs="Times New Roman"/>
                <w:sz w:val="24"/>
                <w:szCs w:val="24"/>
              </w:rPr>
              <w:t xml:space="preserve"> </w:t>
            </w:r>
            <w:r w:rsidRPr="005216E4">
              <w:rPr>
                <w:rFonts w:ascii="Times New Roman" w:hAnsi="Times New Roman" w:cs="Times New Roman"/>
                <w:i/>
                <w:iCs/>
                <w:sz w:val="24"/>
                <w:szCs w:val="24"/>
              </w:rPr>
              <w:t xml:space="preserve">Quick Overview and Comparison with Other </w:t>
            </w:r>
          </w:p>
          <w:p w14:paraId="064D02E0" w14:textId="77777777" w:rsidR="00DB4CBA" w:rsidRDefault="00DB4CBA" w:rsidP="00BF3917">
            <w:pPr>
              <w:rPr>
                <w:rFonts w:ascii="Times New Roman" w:hAnsi="Times New Roman" w:cs="Times New Roman"/>
                <w:sz w:val="24"/>
                <w:szCs w:val="24"/>
              </w:rPr>
            </w:pPr>
            <w:r>
              <w:rPr>
                <w:rFonts w:ascii="Times New Roman" w:hAnsi="Times New Roman" w:cs="Times New Roman"/>
                <w:i/>
                <w:iCs/>
                <w:sz w:val="24"/>
                <w:szCs w:val="24"/>
              </w:rPr>
              <w:t xml:space="preserve">               </w:t>
            </w:r>
            <w:r w:rsidRPr="005216E4">
              <w:rPr>
                <w:rFonts w:ascii="Times New Roman" w:hAnsi="Times New Roman" w:cs="Times New Roman"/>
                <w:i/>
                <w:iCs/>
                <w:sz w:val="24"/>
                <w:szCs w:val="24"/>
              </w:rPr>
              <w:t>Emerging Viruses</w:t>
            </w:r>
            <w:r w:rsidRPr="005216E4">
              <w:rPr>
                <w:rFonts w:ascii="Times New Roman" w:hAnsi="Times New Roman" w:cs="Times New Roman"/>
                <w:sz w:val="24"/>
                <w:szCs w:val="24"/>
              </w:rPr>
              <w:t>, Microbes and Infection (Feb. 4, 2020),</w:t>
            </w:r>
            <w:r>
              <w:rPr>
                <w:rFonts w:ascii="Times New Roman" w:hAnsi="Times New Roman" w:cs="Times New Roman"/>
                <w:sz w:val="24"/>
                <w:szCs w:val="24"/>
              </w:rPr>
              <w:t xml:space="preserve">  </w:t>
            </w:r>
          </w:p>
          <w:p w14:paraId="5374116F" w14:textId="1B734820" w:rsidR="00DB4CBA" w:rsidRDefault="00DB4CBA" w:rsidP="00BF3917">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B4CBA">
              <w:rPr>
                <w:rFonts w:ascii="Times New Roman" w:hAnsi="Times New Roman" w:cs="Times New Roman"/>
                <w:sz w:val="24"/>
                <w:szCs w:val="24"/>
              </w:rPr>
              <w:t>https://doi.org/10.1016/j.micinf</w:t>
            </w:r>
            <w:r w:rsidRPr="005216E4">
              <w:rPr>
                <w:rFonts w:ascii="Times New Roman" w:hAnsi="Times New Roman" w:cs="Times New Roman"/>
                <w:sz w:val="24"/>
                <w:szCs w:val="24"/>
              </w:rPr>
              <w:t>.2020.01.004</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216E4">
              <w:rPr>
                <w:rFonts w:ascii="Times New Roman" w:hAnsi="Times New Roman" w:cs="Times New Roman"/>
                <w:sz w:val="24"/>
                <w:szCs w:val="24"/>
              </w:rPr>
              <w:t xml:space="preserve">      </w:t>
            </w:r>
          </w:p>
          <w:p w14:paraId="26CDA2CC" w14:textId="77777777" w:rsidR="00DB4CBA" w:rsidRPr="00CB6190" w:rsidRDefault="00DB4CBA" w:rsidP="00BF3917">
            <w:pPr>
              <w:rPr>
                <w:rFonts w:ascii="Times New Roman" w:hAnsi="Times New Roman" w:cs="Times New Roman"/>
                <w:i/>
                <w:iCs/>
                <w:sz w:val="24"/>
                <w:szCs w:val="24"/>
              </w:rPr>
            </w:pPr>
          </w:p>
          <w:p w14:paraId="39EB2CEC" w14:textId="77777777" w:rsidR="00DB4CBA" w:rsidRDefault="00DB4CBA" w:rsidP="00BF3917">
            <w:pPr>
              <w:pStyle w:val="NormalWeb"/>
              <w:spacing w:before="0" w:beforeAutospacing="0" w:after="0" w:afterAutospacing="0"/>
              <w:rPr>
                <w:i/>
                <w:iCs/>
                <w:color w:val="000000"/>
              </w:rPr>
            </w:pPr>
            <w:r>
              <w:t xml:space="preserve">Ex. A-4: </w:t>
            </w:r>
            <w:r>
              <w:rPr>
                <w:color w:val="000000"/>
              </w:rPr>
              <w:t>Catherine Kariuki-</w:t>
            </w:r>
            <w:proofErr w:type="spellStart"/>
            <w:r>
              <w:rPr>
                <w:color w:val="000000"/>
              </w:rPr>
              <w:t>Nyuthea</w:t>
            </w:r>
            <w:proofErr w:type="spellEnd"/>
            <w:r>
              <w:rPr>
                <w:color w:val="000000"/>
              </w:rPr>
              <w:t xml:space="preserve"> et al., </w:t>
            </w:r>
            <w:r>
              <w:rPr>
                <w:i/>
                <w:iCs/>
                <w:color w:val="000000"/>
              </w:rPr>
              <w:t>Anxiety and Related</w:t>
            </w:r>
          </w:p>
          <w:p w14:paraId="0E273826" w14:textId="77777777" w:rsidR="00DB4CBA" w:rsidRDefault="00DB4CBA" w:rsidP="00BF3917">
            <w:pPr>
              <w:pStyle w:val="NormalWeb"/>
              <w:spacing w:before="0" w:beforeAutospacing="0" w:after="0" w:afterAutospacing="0"/>
              <w:rPr>
                <w:color w:val="000000"/>
              </w:rPr>
            </w:pPr>
            <w:r>
              <w:rPr>
                <w:i/>
                <w:iCs/>
                <w:color w:val="000000"/>
              </w:rPr>
              <w:t xml:space="preserve">               Disorders and Physical Illness</w:t>
            </w:r>
            <w:r>
              <w:rPr>
                <w:color w:val="000000"/>
              </w:rPr>
              <w:t xml:space="preserve">, 179 Comorbidity of Mental  </w:t>
            </w:r>
          </w:p>
          <w:p w14:paraId="11A1B830" w14:textId="6D9AA377" w:rsidR="00DB4CBA" w:rsidRDefault="00DB4CBA" w:rsidP="00BF3917">
            <w:pPr>
              <w:pStyle w:val="NormalWeb"/>
              <w:spacing w:before="0" w:beforeAutospacing="0" w:after="0" w:afterAutospacing="0"/>
            </w:pPr>
            <w:r>
              <w:rPr>
                <w:color w:val="000000"/>
              </w:rPr>
              <w:t xml:space="preserve">              and Physical Disorders 81(2015), </w:t>
            </w:r>
            <w:r w:rsidRPr="00DB4CBA">
              <w:t>https://www.karger.com/</w:t>
            </w:r>
          </w:p>
          <w:p w14:paraId="0423CDA0" w14:textId="77777777" w:rsidR="00DB4CBA" w:rsidRPr="005D1F24" w:rsidRDefault="00DB4CBA" w:rsidP="00BF3917">
            <w:pPr>
              <w:pStyle w:val="NormalWeb"/>
              <w:spacing w:before="0" w:beforeAutospacing="0" w:after="0" w:afterAutospacing="0"/>
              <w:rPr>
                <w:i/>
                <w:iCs/>
                <w:color w:val="000000"/>
              </w:rPr>
            </w:pPr>
            <w:r>
              <w:t xml:space="preserve">              </w:t>
            </w:r>
            <w:r w:rsidRPr="00CB6190">
              <w:t>Article/Pdf/365538</w:t>
            </w:r>
            <w:r>
              <w:t xml:space="preserve">; and </w:t>
            </w:r>
          </w:p>
          <w:p w14:paraId="6C9431D6" w14:textId="77777777" w:rsidR="00DB4CBA" w:rsidRDefault="00DB4CBA" w:rsidP="00BF3917">
            <w:pPr>
              <w:pStyle w:val="NormalWeb"/>
              <w:spacing w:before="0" w:beforeAutospacing="0" w:after="0" w:afterAutospacing="0"/>
            </w:pPr>
          </w:p>
          <w:p w14:paraId="0C48E039" w14:textId="77777777" w:rsidR="00DB4CBA" w:rsidRDefault="00DB4CBA" w:rsidP="00BF3917">
            <w:pPr>
              <w:pStyle w:val="NormalWeb"/>
              <w:spacing w:before="0" w:beforeAutospacing="0" w:after="0" w:afterAutospacing="0"/>
              <w:rPr>
                <w:i/>
                <w:iCs/>
                <w:color w:val="000000"/>
              </w:rPr>
            </w:pPr>
            <w:r>
              <w:t xml:space="preserve">Ex. A-5: </w:t>
            </w:r>
            <w:r>
              <w:rPr>
                <w:i/>
                <w:iCs/>
                <w:color w:val="000000"/>
              </w:rPr>
              <w:t xml:space="preserve">Management of physical health conditions in adults with  </w:t>
            </w:r>
          </w:p>
          <w:p w14:paraId="62CE9963" w14:textId="77777777" w:rsidR="00DB4CBA" w:rsidRPr="005D1F24" w:rsidRDefault="00DB4CBA" w:rsidP="00BF3917">
            <w:pPr>
              <w:pStyle w:val="NormalWeb"/>
              <w:spacing w:before="0" w:beforeAutospacing="0" w:after="0" w:afterAutospacing="0"/>
              <w:rPr>
                <w:color w:val="000000"/>
              </w:rPr>
            </w:pPr>
            <w:r>
              <w:rPr>
                <w:i/>
                <w:iCs/>
                <w:color w:val="000000"/>
              </w:rPr>
              <w:t xml:space="preserve">               severe mental disorders</w:t>
            </w:r>
            <w:r>
              <w:rPr>
                <w:color w:val="000000"/>
              </w:rPr>
              <w:t>, World Health Organization (2018),</w:t>
            </w:r>
          </w:p>
          <w:p w14:paraId="2ADF4B06" w14:textId="5BFB0F50" w:rsidR="00DB4CBA" w:rsidRDefault="00DB4CBA" w:rsidP="00BF3917">
            <w:pPr>
              <w:pStyle w:val="NormalWeb"/>
              <w:spacing w:before="0" w:beforeAutospacing="0" w:after="0" w:afterAutospacing="0"/>
            </w:pPr>
            <w:r>
              <w:t xml:space="preserve">               </w:t>
            </w:r>
            <w:r w:rsidRPr="00DB4CBA">
              <w:t>https://apps.who.int/iris/bitstream/handle/10665/275718/</w:t>
            </w:r>
          </w:p>
          <w:p w14:paraId="534DF9C6" w14:textId="77777777" w:rsidR="00DB4CBA" w:rsidRPr="005D1F24" w:rsidRDefault="00DB4CBA" w:rsidP="00BF3917">
            <w:pPr>
              <w:pStyle w:val="NormalWeb"/>
              <w:spacing w:before="0" w:beforeAutospacing="0" w:after="0" w:afterAutospacing="0"/>
              <w:rPr>
                <w:i/>
                <w:iCs/>
                <w:color w:val="000000"/>
              </w:rPr>
            </w:pPr>
            <w:r>
              <w:lastRenderedPageBreak/>
              <w:t xml:space="preserve">               </w:t>
            </w:r>
            <w:r w:rsidRPr="00CB6190">
              <w:t>9789241550383-eng.pdf</w:t>
            </w:r>
            <w:r>
              <w:t xml:space="preserve"> (Excerpt). </w:t>
            </w:r>
          </w:p>
          <w:p w14:paraId="7173FD8A" w14:textId="77777777" w:rsidR="00DB4CBA" w:rsidRPr="005216E4" w:rsidRDefault="00DB4CBA" w:rsidP="00BF3917">
            <w:pPr>
              <w:rPr>
                <w:rFonts w:ascii="Times New Roman" w:hAnsi="Times New Roman" w:cs="Times New Roman"/>
                <w:sz w:val="24"/>
                <w:szCs w:val="24"/>
              </w:rPr>
            </w:pPr>
          </w:p>
        </w:tc>
        <w:tc>
          <w:tcPr>
            <w:tcW w:w="1108" w:type="dxa"/>
          </w:tcPr>
          <w:p w14:paraId="09D28475" w14:textId="77777777" w:rsidR="00DB4CBA" w:rsidRDefault="00DB4CBA" w:rsidP="00BF3917">
            <w:pPr>
              <w:tabs>
                <w:tab w:val="left" w:pos="370"/>
              </w:tabs>
              <w:rPr>
                <w:rFonts w:ascii="Times New Roman" w:hAnsi="Times New Roman" w:cs="Times New Roman"/>
                <w:sz w:val="24"/>
                <w:szCs w:val="24"/>
              </w:rPr>
            </w:pPr>
            <w:r>
              <w:rPr>
                <w:rFonts w:ascii="Times New Roman" w:hAnsi="Times New Roman" w:cs="Times New Roman"/>
                <w:sz w:val="24"/>
                <w:szCs w:val="24"/>
              </w:rPr>
              <w:lastRenderedPageBreak/>
              <w:t>1-27</w:t>
            </w:r>
          </w:p>
          <w:p w14:paraId="6C303094" w14:textId="77777777" w:rsidR="00DB4CBA" w:rsidRDefault="00DB4CBA" w:rsidP="00BF3917">
            <w:pPr>
              <w:tabs>
                <w:tab w:val="left" w:pos="370"/>
              </w:tabs>
              <w:rPr>
                <w:rFonts w:ascii="Times New Roman" w:hAnsi="Times New Roman" w:cs="Times New Roman"/>
                <w:sz w:val="24"/>
                <w:szCs w:val="24"/>
              </w:rPr>
            </w:pPr>
          </w:p>
          <w:p w14:paraId="0FC480D3" w14:textId="77777777" w:rsidR="00DB4CBA" w:rsidRDefault="00DB4CBA" w:rsidP="00BF3917">
            <w:pPr>
              <w:tabs>
                <w:tab w:val="left" w:pos="370"/>
              </w:tabs>
              <w:rPr>
                <w:rFonts w:ascii="Times New Roman" w:hAnsi="Times New Roman" w:cs="Times New Roman"/>
                <w:sz w:val="24"/>
                <w:szCs w:val="24"/>
              </w:rPr>
            </w:pPr>
            <w:r>
              <w:rPr>
                <w:rFonts w:ascii="Times New Roman" w:hAnsi="Times New Roman" w:cs="Times New Roman"/>
                <w:sz w:val="24"/>
                <w:szCs w:val="24"/>
              </w:rPr>
              <w:t>1-2</w:t>
            </w:r>
          </w:p>
          <w:p w14:paraId="008ED73A" w14:textId="77777777" w:rsidR="00DB4CBA" w:rsidRDefault="00DB4CBA" w:rsidP="00BF3917">
            <w:pPr>
              <w:tabs>
                <w:tab w:val="left" w:pos="370"/>
              </w:tabs>
              <w:rPr>
                <w:rFonts w:ascii="Times New Roman" w:hAnsi="Times New Roman" w:cs="Times New Roman"/>
                <w:sz w:val="24"/>
                <w:szCs w:val="24"/>
              </w:rPr>
            </w:pPr>
          </w:p>
          <w:p w14:paraId="02E384DF" w14:textId="77777777" w:rsidR="00DB4CBA" w:rsidRDefault="00DB4CBA" w:rsidP="00BF3917">
            <w:pPr>
              <w:tabs>
                <w:tab w:val="left" w:pos="370"/>
              </w:tabs>
              <w:rPr>
                <w:rFonts w:ascii="Times New Roman" w:hAnsi="Times New Roman" w:cs="Times New Roman"/>
                <w:sz w:val="24"/>
                <w:szCs w:val="24"/>
              </w:rPr>
            </w:pPr>
          </w:p>
          <w:p w14:paraId="6D6D0659" w14:textId="77777777" w:rsidR="00DB4CBA" w:rsidRDefault="00DB4CBA" w:rsidP="00BF3917">
            <w:pPr>
              <w:tabs>
                <w:tab w:val="left" w:pos="370"/>
              </w:tabs>
              <w:rPr>
                <w:rFonts w:ascii="Times New Roman" w:hAnsi="Times New Roman" w:cs="Times New Roman"/>
                <w:sz w:val="24"/>
                <w:szCs w:val="24"/>
              </w:rPr>
            </w:pPr>
          </w:p>
          <w:p w14:paraId="0A997789" w14:textId="77777777" w:rsidR="00DB4CBA" w:rsidRDefault="00DB4CBA" w:rsidP="00BF3917">
            <w:pPr>
              <w:tabs>
                <w:tab w:val="left" w:pos="370"/>
              </w:tabs>
              <w:rPr>
                <w:rFonts w:ascii="Times New Roman" w:hAnsi="Times New Roman" w:cs="Times New Roman"/>
                <w:sz w:val="24"/>
                <w:szCs w:val="24"/>
              </w:rPr>
            </w:pPr>
          </w:p>
          <w:p w14:paraId="3C8B7CFD" w14:textId="77777777" w:rsidR="00DB4CBA" w:rsidRDefault="00DB4CBA" w:rsidP="00BF3917">
            <w:pPr>
              <w:tabs>
                <w:tab w:val="left" w:pos="370"/>
              </w:tabs>
              <w:rPr>
                <w:rFonts w:ascii="Times New Roman" w:hAnsi="Times New Roman" w:cs="Times New Roman"/>
                <w:sz w:val="24"/>
                <w:szCs w:val="24"/>
              </w:rPr>
            </w:pPr>
          </w:p>
          <w:p w14:paraId="4E46D4EB" w14:textId="77777777" w:rsidR="00DB4CBA" w:rsidRDefault="00DB4CBA" w:rsidP="00BF3917">
            <w:pPr>
              <w:tabs>
                <w:tab w:val="left" w:pos="370"/>
              </w:tabs>
              <w:rPr>
                <w:rFonts w:ascii="Times New Roman" w:hAnsi="Times New Roman" w:cs="Times New Roman"/>
                <w:sz w:val="24"/>
                <w:szCs w:val="24"/>
              </w:rPr>
            </w:pPr>
            <w:r>
              <w:rPr>
                <w:rFonts w:ascii="Times New Roman" w:hAnsi="Times New Roman" w:cs="Times New Roman"/>
                <w:sz w:val="24"/>
                <w:szCs w:val="24"/>
              </w:rPr>
              <w:t>3-8</w:t>
            </w:r>
          </w:p>
          <w:p w14:paraId="0E632180" w14:textId="77777777" w:rsidR="00DB4CBA" w:rsidRDefault="00DB4CBA" w:rsidP="00BF3917">
            <w:pPr>
              <w:tabs>
                <w:tab w:val="left" w:pos="370"/>
              </w:tabs>
              <w:rPr>
                <w:rFonts w:ascii="Times New Roman" w:hAnsi="Times New Roman" w:cs="Times New Roman"/>
                <w:sz w:val="24"/>
                <w:szCs w:val="24"/>
              </w:rPr>
            </w:pPr>
          </w:p>
          <w:p w14:paraId="0C08F515" w14:textId="77777777" w:rsidR="00DB4CBA" w:rsidRDefault="00DB4CBA" w:rsidP="00BF3917">
            <w:pPr>
              <w:tabs>
                <w:tab w:val="left" w:pos="370"/>
              </w:tabs>
              <w:rPr>
                <w:rFonts w:ascii="Times New Roman" w:hAnsi="Times New Roman" w:cs="Times New Roman"/>
                <w:sz w:val="24"/>
                <w:szCs w:val="24"/>
              </w:rPr>
            </w:pPr>
          </w:p>
          <w:p w14:paraId="4EAEE857" w14:textId="77777777" w:rsidR="00DB4CBA" w:rsidRDefault="00DB4CBA" w:rsidP="00BF3917">
            <w:pPr>
              <w:tabs>
                <w:tab w:val="left" w:pos="370"/>
              </w:tabs>
              <w:rPr>
                <w:rFonts w:ascii="Times New Roman" w:hAnsi="Times New Roman" w:cs="Times New Roman"/>
                <w:sz w:val="24"/>
                <w:szCs w:val="24"/>
              </w:rPr>
            </w:pPr>
          </w:p>
          <w:p w14:paraId="271436E9" w14:textId="77777777" w:rsidR="00DB4CBA" w:rsidRDefault="00DB4CBA" w:rsidP="00BF3917">
            <w:pPr>
              <w:tabs>
                <w:tab w:val="left" w:pos="370"/>
              </w:tabs>
              <w:rPr>
                <w:rFonts w:ascii="Times New Roman" w:hAnsi="Times New Roman" w:cs="Times New Roman"/>
                <w:sz w:val="24"/>
                <w:szCs w:val="24"/>
              </w:rPr>
            </w:pPr>
          </w:p>
          <w:p w14:paraId="4D8B524C" w14:textId="77777777" w:rsidR="00DB4CBA" w:rsidRDefault="00DB4CBA" w:rsidP="00BF3917">
            <w:pPr>
              <w:tabs>
                <w:tab w:val="left" w:pos="370"/>
              </w:tabs>
              <w:rPr>
                <w:rFonts w:ascii="Times New Roman" w:hAnsi="Times New Roman" w:cs="Times New Roman"/>
                <w:sz w:val="24"/>
                <w:szCs w:val="24"/>
              </w:rPr>
            </w:pPr>
          </w:p>
          <w:p w14:paraId="74E11CA6" w14:textId="77777777" w:rsidR="00DB4CBA" w:rsidRDefault="00DB4CBA" w:rsidP="00BF3917">
            <w:pPr>
              <w:tabs>
                <w:tab w:val="left" w:pos="370"/>
              </w:tabs>
              <w:rPr>
                <w:rFonts w:ascii="Times New Roman" w:hAnsi="Times New Roman" w:cs="Times New Roman"/>
                <w:sz w:val="24"/>
                <w:szCs w:val="24"/>
              </w:rPr>
            </w:pPr>
            <w:r>
              <w:rPr>
                <w:rFonts w:ascii="Times New Roman" w:hAnsi="Times New Roman" w:cs="Times New Roman"/>
                <w:sz w:val="24"/>
                <w:szCs w:val="24"/>
              </w:rPr>
              <w:t>9-11</w:t>
            </w:r>
          </w:p>
          <w:p w14:paraId="7B1513D9" w14:textId="77777777" w:rsidR="00DB4CBA" w:rsidRDefault="00DB4CBA" w:rsidP="00BF3917">
            <w:pPr>
              <w:tabs>
                <w:tab w:val="left" w:pos="370"/>
              </w:tabs>
              <w:rPr>
                <w:rFonts w:ascii="Times New Roman" w:hAnsi="Times New Roman" w:cs="Times New Roman"/>
                <w:sz w:val="24"/>
                <w:szCs w:val="24"/>
              </w:rPr>
            </w:pPr>
          </w:p>
          <w:p w14:paraId="72A75C4C" w14:textId="77777777" w:rsidR="00DB4CBA" w:rsidRDefault="00DB4CBA" w:rsidP="00BF3917">
            <w:pPr>
              <w:tabs>
                <w:tab w:val="left" w:pos="370"/>
              </w:tabs>
              <w:rPr>
                <w:rFonts w:ascii="Times New Roman" w:hAnsi="Times New Roman" w:cs="Times New Roman"/>
                <w:sz w:val="24"/>
                <w:szCs w:val="24"/>
              </w:rPr>
            </w:pPr>
          </w:p>
          <w:p w14:paraId="198CC22D" w14:textId="77777777" w:rsidR="00DB4CBA" w:rsidRDefault="00DB4CBA" w:rsidP="00BF3917">
            <w:pPr>
              <w:tabs>
                <w:tab w:val="left" w:pos="370"/>
              </w:tabs>
              <w:rPr>
                <w:rFonts w:ascii="Times New Roman" w:hAnsi="Times New Roman" w:cs="Times New Roman"/>
                <w:sz w:val="24"/>
                <w:szCs w:val="24"/>
              </w:rPr>
            </w:pPr>
          </w:p>
          <w:p w14:paraId="480207D9" w14:textId="77777777" w:rsidR="00DB4CBA" w:rsidRDefault="00DB4CBA" w:rsidP="00BF3917">
            <w:pPr>
              <w:tabs>
                <w:tab w:val="left" w:pos="370"/>
              </w:tabs>
              <w:rPr>
                <w:rFonts w:ascii="Times New Roman" w:hAnsi="Times New Roman" w:cs="Times New Roman"/>
                <w:sz w:val="24"/>
                <w:szCs w:val="24"/>
              </w:rPr>
            </w:pPr>
          </w:p>
          <w:p w14:paraId="10F3DEF6" w14:textId="77777777" w:rsidR="00DB4CBA" w:rsidRDefault="00DB4CBA" w:rsidP="00BF3917">
            <w:pPr>
              <w:tabs>
                <w:tab w:val="left" w:pos="370"/>
              </w:tabs>
              <w:rPr>
                <w:rFonts w:ascii="Times New Roman" w:hAnsi="Times New Roman" w:cs="Times New Roman"/>
                <w:sz w:val="24"/>
                <w:szCs w:val="24"/>
              </w:rPr>
            </w:pPr>
            <w:r>
              <w:rPr>
                <w:rFonts w:ascii="Times New Roman" w:hAnsi="Times New Roman" w:cs="Times New Roman"/>
                <w:sz w:val="24"/>
                <w:szCs w:val="24"/>
              </w:rPr>
              <w:t>12-18</w:t>
            </w:r>
          </w:p>
          <w:p w14:paraId="76BD2FA6" w14:textId="77777777" w:rsidR="00DB4CBA" w:rsidRDefault="00DB4CBA" w:rsidP="00BF3917">
            <w:pPr>
              <w:tabs>
                <w:tab w:val="left" w:pos="370"/>
              </w:tabs>
              <w:rPr>
                <w:rFonts w:ascii="Times New Roman" w:hAnsi="Times New Roman" w:cs="Times New Roman"/>
                <w:sz w:val="24"/>
                <w:szCs w:val="24"/>
              </w:rPr>
            </w:pPr>
          </w:p>
          <w:p w14:paraId="52D9DA8E" w14:textId="77777777" w:rsidR="00DB4CBA" w:rsidRDefault="00DB4CBA" w:rsidP="00BF3917">
            <w:pPr>
              <w:tabs>
                <w:tab w:val="left" w:pos="370"/>
              </w:tabs>
              <w:rPr>
                <w:rFonts w:ascii="Times New Roman" w:hAnsi="Times New Roman" w:cs="Times New Roman"/>
                <w:sz w:val="24"/>
                <w:szCs w:val="24"/>
              </w:rPr>
            </w:pPr>
          </w:p>
          <w:p w14:paraId="0AA25F1E" w14:textId="77777777" w:rsidR="00DB4CBA" w:rsidRDefault="00DB4CBA" w:rsidP="00BF3917">
            <w:pPr>
              <w:tabs>
                <w:tab w:val="left" w:pos="370"/>
              </w:tabs>
              <w:rPr>
                <w:rFonts w:ascii="Times New Roman" w:hAnsi="Times New Roman" w:cs="Times New Roman"/>
                <w:sz w:val="24"/>
                <w:szCs w:val="24"/>
              </w:rPr>
            </w:pPr>
          </w:p>
          <w:p w14:paraId="1227BA19" w14:textId="77777777" w:rsidR="00DB4CBA" w:rsidRDefault="00DB4CBA" w:rsidP="00BF3917">
            <w:pPr>
              <w:tabs>
                <w:tab w:val="left" w:pos="370"/>
              </w:tabs>
              <w:rPr>
                <w:rFonts w:ascii="Times New Roman" w:hAnsi="Times New Roman" w:cs="Times New Roman"/>
                <w:sz w:val="24"/>
                <w:szCs w:val="24"/>
              </w:rPr>
            </w:pPr>
          </w:p>
          <w:p w14:paraId="191B0D67" w14:textId="77777777" w:rsidR="00DB4CBA" w:rsidRDefault="00DB4CBA" w:rsidP="00BF3917">
            <w:pPr>
              <w:tabs>
                <w:tab w:val="left" w:pos="370"/>
              </w:tabs>
              <w:rPr>
                <w:rFonts w:ascii="Times New Roman" w:hAnsi="Times New Roman" w:cs="Times New Roman"/>
                <w:sz w:val="24"/>
                <w:szCs w:val="24"/>
              </w:rPr>
            </w:pPr>
            <w:r>
              <w:rPr>
                <w:rFonts w:ascii="Times New Roman" w:hAnsi="Times New Roman" w:cs="Times New Roman"/>
                <w:sz w:val="24"/>
                <w:szCs w:val="24"/>
              </w:rPr>
              <w:t>19-27</w:t>
            </w:r>
          </w:p>
          <w:p w14:paraId="3DDDE45C" w14:textId="77777777" w:rsidR="00DB4CBA" w:rsidRDefault="00DB4CBA" w:rsidP="00BF3917">
            <w:pPr>
              <w:tabs>
                <w:tab w:val="left" w:pos="370"/>
              </w:tabs>
              <w:rPr>
                <w:rFonts w:ascii="Times New Roman" w:hAnsi="Times New Roman" w:cs="Times New Roman"/>
                <w:sz w:val="24"/>
                <w:szCs w:val="24"/>
              </w:rPr>
            </w:pPr>
          </w:p>
          <w:p w14:paraId="048E8341" w14:textId="77777777" w:rsidR="00DB4CBA" w:rsidRDefault="00DB4CBA" w:rsidP="00BF3917">
            <w:pPr>
              <w:tabs>
                <w:tab w:val="left" w:pos="370"/>
              </w:tabs>
              <w:rPr>
                <w:rFonts w:ascii="Times New Roman" w:hAnsi="Times New Roman" w:cs="Times New Roman"/>
                <w:sz w:val="24"/>
                <w:szCs w:val="24"/>
              </w:rPr>
            </w:pPr>
          </w:p>
          <w:p w14:paraId="6A4E0251" w14:textId="77777777" w:rsidR="00DB4CBA" w:rsidRPr="005216E4" w:rsidRDefault="00DB4CBA" w:rsidP="00BF3917">
            <w:pPr>
              <w:tabs>
                <w:tab w:val="left" w:pos="370"/>
              </w:tabs>
              <w:rPr>
                <w:rFonts w:ascii="Times New Roman" w:hAnsi="Times New Roman" w:cs="Times New Roman"/>
                <w:sz w:val="24"/>
                <w:szCs w:val="24"/>
              </w:rPr>
            </w:pPr>
          </w:p>
        </w:tc>
      </w:tr>
      <w:tr w:rsidR="00DB4CBA" w:rsidRPr="005216E4" w14:paraId="17AD8C23" w14:textId="77777777" w:rsidTr="00BF3917">
        <w:tc>
          <w:tcPr>
            <w:tcW w:w="1255" w:type="dxa"/>
          </w:tcPr>
          <w:p w14:paraId="3A0D085A" w14:textId="77777777" w:rsidR="00DB4CBA" w:rsidRPr="005216E4" w:rsidRDefault="00DB4CBA" w:rsidP="00BF3917">
            <w:pPr>
              <w:rPr>
                <w:rFonts w:ascii="Times New Roman" w:hAnsi="Times New Roman" w:cs="Times New Roman"/>
                <w:sz w:val="24"/>
                <w:szCs w:val="24"/>
              </w:rPr>
            </w:pPr>
            <w:r w:rsidRPr="005216E4">
              <w:rPr>
                <w:rFonts w:ascii="Times New Roman" w:hAnsi="Times New Roman" w:cs="Times New Roman"/>
                <w:sz w:val="24"/>
                <w:szCs w:val="24"/>
              </w:rPr>
              <w:lastRenderedPageBreak/>
              <w:t>Exhibit B</w:t>
            </w:r>
          </w:p>
        </w:tc>
        <w:tc>
          <w:tcPr>
            <w:tcW w:w="6987" w:type="dxa"/>
          </w:tcPr>
          <w:p w14:paraId="21063C70" w14:textId="77777777" w:rsidR="00DB4CBA" w:rsidRPr="005216E4" w:rsidRDefault="00DB4CBA" w:rsidP="00BF3917">
            <w:pPr>
              <w:rPr>
                <w:rFonts w:ascii="Times New Roman" w:hAnsi="Times New Roman" w:cs="Times New Roman"/>
                <w:sz w:val="24"/>
                <w:szCs w:val="24"/>
              </w:rPr>
            </w:pPr>
            <w:r w:rsidRPr="005216E4">
              <w:rPr>
                <w:rFonts w:ascii="Times New Roman" w:hAnsi="Times New Roman" w:cs="Times New Roman"/>
                <w:sz w:val="24"/>
                <w:szCs w:val="24"/>
              </w:rPr>
              <w:t>Information on the risk of COVID-19 within detention and carceral settings:</w:t>
            </w:r>
          </w:p>
          <w:p w14:paraId="07496311" w14:textId="77777777" w:rsidR="00DB4CBA" w:rsidRDefault="00DB4CBA" w:rsidP="00BF3917">
            <w:pPr>
              <w:rPr>
                <w:rFonts w:ascii="Times New Roman" w:hAnsi="Times New Roman" w:cs="Times New Roman"/>
                <w:sz w:val="24"/>
                <w:szCs w:val="24"/>
              </w:rPr>
            </w:pPr>
          </w:p>
          <w:p w14:paraId="256A3681" w14:textId="77777777" w:rsidR="00DB4CBA" w:rsidRDefault="00DB4CBA" w:rsidP="00BF3917">
            <w:pPr>
              <w:rPr>
                <w:rFonts w:ascii="Times New Roman" w:hAnsi="Times New Roman" w:cs="Times New Roman"/>
                <w:i/>
                <w:iCs/>
                <w:sz w:val="24"/>
                <w:szCs w:val="24"/>
              </w:rPr>
            </w:pPr>
            <w:r w:rsidRPr="005216E4">
              <w:rPr>
                <w:rFonts w:ascii="Times New Roman" w:hAnsi="Times New Roman" w:cs="Times New Roman"/>
                <w:sz w:val="24"/>
                <w:szCs w:val="24"/>
              </w:rPr>
              <w:t xml:space="preserve">Ex. B-1: Rich Schapiro, NBC News, </w:t>
            </w:r>
            <w:r w:rsidRPr="005216E4">
              <w:rPr>
                <w:rFonts w:ascii="Times New Roman" w:hAnsi="Times New Roman" w:cs="Times New Roman"/>
                <w:i/>
                <w:iCs/>
                <w:sz w:val="24"/>
                <w:szCs w:val="24"/>
              </w:rPr>
              <w:t xml:space="preserve">Coronavirus could ‘wreak </w:t>
            </w:r>
          </w:p>
          <w:p w14:paraId="76B9B698" w14:textId="77777777" w:rsidR="00DB4CBA" w:rsidRDefault="00DB4CBA" w:rsidP="00BF3917">
            <w:pPr>
              <w:rPr>
                <w:rFonts w:ascii="Times New Roman" w:hAnsi="Times New Roman" w:cs="Times New Roman"/>
                <w:sz w:val="24"/>
                <w:szCs w:val="24"/>
              </w:rPr>
            </w:pPr>
            <w:r>
              <w:rPr>
                <w:rFonts w:ascii="Times New Roman" w:hAnsi="Times New Roman" w:cs="Times New Roman"/>
                <w:i/>
                <w:iCs/>
                <w:sz w:val="24"/>
                <w:szCs w:val="24"/>
              </w:rPr>
              <w:t xml:space="preserve">               </w:t>
            </w:r>
            <w:r w:rsidRPr="005216E4">
              <w:rPr>
                <w:rFonts w:ascii="Times New Roman" w:hAnsi="Times New Roman" w:cs="Times New Roman"/>
                <w:i/>
                <w:iCs/>
                <w:sz w:val="24"/>
                <w:szCs w:val="24"/>
              </w:rPr>
              <w:t>havoc’ on U.S. jails, experts warn</w:t>
            </w:r>
            <w:r w:rsidRPr="005216E4">
              <w:rPr>
                <w:rFonts w:ascii="Times New Roman" w:hAnsi="Times New Roman" w:cs="Times New Roman"/>
                <w:sz w:val="24"/>
                <w:szCs w:val="24"/>
              </w:rPr>
              <w:t xml:space="preserve"> (Mar. 12, 2020),</w:t>
            </w:r>
          </w:p>
          <w:p w14:paraId="4D9EED37" w14:textId="678C84AE" w:rsidR="00DB4CBA" w:rsidRDefault="00DB4CBA" w:rsidP="00BF3917">
            <w:pPr>
              <w:rPr>
                <w:rFonts w:ascii="Times New Roman" w:hAnsi="Times New Roman" w:cs="Times New Roman"/>
                <w:sz w:val="24"/>
                <w:szCs w:val="24"/>
              </w:rPr>
            </w:pPr>
            <w:r>
              <w:rPr>
                <w:rFonts w:ascii="Times New Roman" w:hAnsi="Times New Roman" w:cs="Times New Roman"/>
                <w:sz w:val="24"/>
                <w:szCs w:val="24"/>
              </w:rPr>
              <w:t xml:space="preserve">               </w:t>
            </w:r>
            <w:r w:rsidRPr="00DB4CBA">
              <w:rPr>
                <w:rFonts w:ascii="Times New Roman" w:hAnsi="Times New Roman" w:cs="Times New Roman"/>
                <w:sz w:val="24"/>
                <w:szCs w:val="24"/>
              </w:rPr>
              <w:t>https://www.nbcnews.com/news/us-news/coronavirus-could-</w:t>
            </w:r>
            <w:r>
              <w:rPr>
                <w:rFonts w:ascii="Times New Roman" w:hAnsi="Times New Roman" w:cs="Times New Roman"/>
                <w:sz w:val="24"/>
                <w:szCs w:val="24"/>
              </w:rPr>
              <w:t xml:space="preserve"> </w:t>
            </w:r>
          </w:p>
          <w:p w14:paraId="64FF2488" w14:textId="77777777" w:rsidR="00DB4CBA" w:rsidRDefault="00DB4CBA" w:rsidP="00BF3917">
            <w:pPr>
              <w:rPr>
                <w:rFonts w:ascii="Times New Roman" w:hAnsi="Times New Roman" w:cs="Times New Roman"/>
                <w:sz w:val="24"/>
                <w:szCs w:val="24"/>
              </w:rPr>
            </w:pPr>
            <w:r>
              <w:rPr>
                <w:rFonts w:ascii="Times New Roman" w:hAnsi="Times New Roman" w:cs="Times New Roman"/>
                <w:sz w:val="24"/>
                <w:szCs w:val="24"/>
              </w:rPr>
              <w:t xml:space="preserve">               </w:t>
            </w:r>
            <w:r w:rsidRPr="005216E4">
              <w:rPr>
                <w:rFonts w:ascii="Times New Roman" w:hAnsi="Times New Roman" w:cs="Times New Roman"/>
                <w:sz w:val="24"/>
                <w:szCs w:val="24"/>
              </w:rPr>
              <w:t xml:space="preserve">wreak-havoc-u-s-jails-experts-warn-n1156586 (last accessed </w:t>
            </w:r>
          </w:p>
          <w:p w14:paraId="2B294F2C" w14:textId="77777777" w:rsidR="00DB4CBA" w:rsidRPr="005D1F24" w:rsidRDefault="00DB4CBA" w:rsidP="00BF3917">
            <w:pPr>
              <w:rPr>
                <w:rFonts w:ascii="Times New Roman" w:hAnsi="Times New Roman" w:cs="Times New Roman"/>
                <w:i/>
                <w:iCs/>
                <w:sz w:val="24"/>
                <w:szCs w:val="24"/>
              </w:rPr>
            </w:pPr>
            <w:r>
              <w:rPr>
                <w:rFonts w:ascii="Times New Roman" w:hAnsi="Times New Roman" w:cs="Times New Roman"/>
                <w:sz w:val="24"/>
                <w:szCs w:val="24"/>
              </w:rPr>
              <w:t xml:space="preserve">               </w:t>
            </w:r>
            <w:r w:rsidRPr="005216E4">
              <w:rPr>
                <w:rFonts w:ascii="Times New Roman" w:hAnsi="Times New Roman" w:cs="Times New Roman"/>
                <w:sz w:val="24"/>
                <w:szCs w:val="24"/>
              </w:rPr>
              <w:t xml:space="preserve">Mar. </w:t>
            </w:r>
            <w:r>
              <w:rPr>
                <w:rFonts w:ascii="Times New Roman" w:hAnsi="Times New Roman" w:cs="Times New Roman"/>
                <w:sz w:val="24"/>
                <w:szCs w:val="24"/>
              </w:rPr>
              <w:t>22</w:t>
            </w:r>
            <w:r w:rsidRPr="005216E4">
              <w:rPr>
                <w:rFonts w:ascii="Times New Roman" w:hAnsi="Times New Roman" w:cs="Times New Roman"/>
                <w:sz w:val="24"/>
                <w:szCs w:val="24"/>
              </w:rPr>
              <w:t>, 2020</w:t>
            </w:r>
            <w:proofErr w:type="gramStart"/>
            <w:r w:rsidRPr="005216E4">
              <w:rPr>
                <w:rFonts w:ascii="Times New Roman" w:hAnsi="Times New Roman" w:cs="Times New Roman"/>
                <w:sz w:val="24"/>
                <w:szCs w:val="24"/>
              </w:rPr>
              <w:t>);</w:t>
            </w:r>
            <w:proofErr w:type="gramEnd"/>
          </w:p>
          <w:p w14:paraId="6ACF15B0" w14:textId="77777777" w:rsidR="00DB4CBA" w:rsidRDefault="00DB4CBA" w:rsidP="00BF3917">
            <w:pPr>
              <w:pStyle w:val="FootnoteText"/>
              <w:rPr>
                <w:sz w:val="24"/>
                <w:szCs w:val="24"/>
                <w:lang w:val="en-US"/>
              </w:rPr>
            </w:pPr>
          </w:p>
          <w:p w14:paraId="257FDE73" w14:textId="77777777" w:rsidR="00DB4CBA" w:rsidRDefault="00DB4CBA" w:rsidP="00BF3917">
            <w:pPr>
              <w:pStyle w:val="FootnoteText"/>
              <w:rPr>
                <w:i/>
                <w:iCs/>
                <w:sz w:val="24"/>
                <w:szCs w:val="24"/>
                <w:lang w:val="en-US"/>
              </w:rPr>
            </w:pPr>
            <w:r w:rsidRPr="005216E4">
              <w:rPr>
                <w:sz w:val="24"/>
                <w:szCs w:val="24"/>
                <w:lang w:val="en-US"/>
              </w:rPr>
              <w:t xml:space="preserve">Ex. B-2: Dr. Anne C. Spaulding, MD MPH, </w:t>
            </w:r>
            <w:r w:rsidRPr="005216E4">
              <w:rPr>
                <w:i/>
                <w:iCs/>
                <w:sz w:val="24"/>
                <w:szCs w:val="24"/>
                <w:lang w:val="en-US"/>
              </w:rPr>
              <w:t>Coronavirus</w:t>
            </w:r>
            <w:r>
              <w:rPr>
                <w:i/>
                <w:iCs/>
                <w:sz w:val="24"/>
                <w:szCs w:val="24"/>
                <w:lang w:val="en-US"/>
              </w:rPr>
              <w:t xml:space="preserve">  </w:t>
            </w:r>
          </w:p>
          <w:p w14:paraId="3585AFA1" w14:textId="77777777" w:rsidR="00DB4CBA" w:rsidRDefault="00DB4CBA" w:rsidP="00BF3917">
            <w:pPr>
              <w:pStyle w:val="FootnoteText"/>
              <w:rPr>
                <w:i/>
                <w:iCs/>
                <w:sz w:val="24"/>
                <w:szCs w:val="24"/>
                <w:lang w:val="en-US"/>
              </w:rPr>
            </w:pPr>
            <w:r>
              <w:rPr>
                <w:i/>
                <w:iCs/>
                <w:sz w:val="24"/>
                <w:szCs w:val="24"/>
                <w:lang w:val="en-US"/>
              </w:rPr>
              <w:t xml:space="preserve">               </w:t>
            </w:r>
            <w:r w:rsidRPr="005216E4">
              <w:rPr>
                <w:i/>
                <w:iCs/>
                <w:sz w:val="24"/>
                <w:szCs w:val="24"/>
                <w:lang w:val="en-US"/>
              </w:rPr>
              <w:t xml:space="preserve">COVID-19 and the Correctional Facility: for the </w:t>
            </w:r>
          </w:p>
          <w:p w14:paraId="64AF82C3" w14:textId="77777777" w:rsidR="00DB4CBA" w:rsidRDefault="00DB4CBA" w:rsidP="00BF3917">
            <w:pPr>
              <w:pStyle w:val="FootnoteText"/>
              <w:rPr>
                <w:sz w:val="24"/>
                <w:szCs w:val="24"/>
                <w:lang w:val="en-US"/>
              </w:rPr>
            </w:pPr>
            <w:r>
              <w:rPr>
                <w:i/>
                <w:iCs/>
                <w:sz w:val="24"/>
                <w:szCs w:val="24"/>
                <w:lang w:val="en-US"/>
              </w:rPr>
              <w:t xml:space="preserve">               </w:t>
            </w:r>
            <w:r w:rsidRPr="005216E4">
              <w:rPr>
                <w:i/>
                <w:iCs/>
                <w:sz w:val="24"/>
                <w:szCs w:val="24"/>
                <w:lang w:val="en-US"/>
              </w:rPr>
              <w:t>Correctional Healthcare Worker 14</w:t>
            </w:r>
            <w:r w:rsidRPr="005216E4">
              <w:rPr>
                <w:sz w:val="24"/>
                <w:szCs w:val="24"/>
                <w:lang w:val="en-US"/>
              </w:rPr>
              <w:t xml:space="preserve"> (Mar. 9, 2020),</w:t>
            </w:r>
          </w:p>
          <w:p w14:paraId="3C38536C" w14:textId="4A9DAE0D" w:rsidR="00DB4CBA" w:rsidRDefault="00DB4CBA" w:rsidP="00BF3917">
            <w:pPr>
              <w:pStyle w:val="FootnoteText"/>
              <w:rPr>
                <w:sz w:val="24"/>
                <w:szCs w:val="24"/>
                <w:lang w:val="en-US"/>
              </w:rPr>
            </w:pPr>
            <w:r>
              <w:rPr>
                <w:sz w:val="24"/>
                <w:szCs w:val="24"/>
                <w:lang w:val="en-US"/>
              </w:rPr>
              <w:t xml:space="preserve">               </w:t>
            </w:r>
            <w:r w:rsidRPr="00DB4CBA">
              <w:rPr>
                <w:sz w:val="24"/>
                <w:szCs w:val="24"/>
                <w:lang w:val="en-US"/>
              </w:rPr>
              <w:t>https://www.ncchc.org/filebin/news/COVID_for_C</w:t>
            </w:r>
          </w:p>
          <w:p w14:paraId="57E5353E" w14:textId="77777777" w:rsidR="00DB4CBA" w:rsidRPr="005D1F24" w:rsidRDefault="00DB4CBA" w:rsidP="00BF3917">
            <w:pPr>
              <w:pStyle w:val="FootnoteText"/>
              <w:rPr>
                <w:i/>
                <w:iCs/>
                <w:sz w:val="24"/>
                <w:szCs w:val="24"/>
                <w:lang w:val="en-US"/>
              </w:rPr>
            </w:pPr>
            <w:r>
              <w:rPr>
                <w:sz w:val="24"/>
                <w:szCs w:val="24"/>
                <w:lang w:val="en-US"/>
              </w:rPr>
              <w:t xml:space="preserve">               </w:t>
            </w:r>
            <w:proofErr w:type="gramStart"/>
            <w:r w:rsidRPr="005216E4">
              <w:rPr>
                <w:sz w:val="24"/>
                <w:szCs w:val="24"/>
                <w:lang w:val="en-US"/>
              </w:rPr>
              <w:t>F._HCW_3.9.20.pdf</w:t>
            </w:r>
            <w:r>
              <w:rPr>
                <w:sz w:val="24"/>
                <w:szCs w:val="24"/>
                <w:lang w:val="en-US"/>
              </w:rPr>
              <w:t>;</w:t>
            </w:r>
            <w:proofErr w:type="gramEnd"/>
            <w:r>
              <w:rPr>
                <w:sz w:val="24"/>
                <w:szCs w:val="24"/>
                <w:lang w:val="en-US"/>
              </w:rPr>
              <w:t xml:space="preserve"> </w:t>
            </w:r>
          </w:p>
          <w:p w14:paraId="0F3871A7" w14:textId="77777777" w:rsidR="00DB4CBA" w:rsidRPr="001F0137" w:rsidRDefault="00DB4CBA" w:rsidP="00BF3917">
            <w:pPr>
              <w:pStyle w:val="FootnoteText"/>
              <w:rPr>
                <w:i/>
                <w:iCs/>
                <w:sz w:val="24"/>
                <w:szCs w:val="24"/>
                <w:lang w:val="en-US"/>
              </w:rPr>
            </w:pPr>
          </w:p>
          <w:p w14:paraId="036CDD40" w14:textId="77777777" w:rsidR="00DB4CBA" w:rsidRDefault="00DB4CBA" w:rsidP="00BF3917">
            <w:pPr>
              <w:pStyle w:val="FootnoteText"/>
              <w:rPr>
                <w:i/>
                <w:iCs/>
                <w:sz w:val="24"/>
                <w:szCs w:val="24"/>
                <w:lang w:val="en-US"/>
              </w:rPr>
            </w:pPr>
            <w:r w:rsidRPr="001F0137">
              <w:rPr>
                <w:sz w:val="24"/>
                <w:szCs w:val="24"/>
                <w:lang w:val="en-US"/>
              </w:rPr>
              <w:t>Ex. B-3</w:t>
            </w:r>
            <w:r>
              <w:rPr>
                <w:sz w:val="24"/>
                <w:szCs w:val="24"/>
                <w:lang w:val="en-US"/>
              </w:rPr>
              <w:t>:</w:t>
            </w:r>
            <w:r w:rsidRPr="001F0137">
              <w:rPr>
                <w:sz w:val="24"/>
                <w:szCs w:val="24"/>
                <w:lang w:val="en-US"/>
              </w:rPr>
              <w:t xml:space="preserve"> Keri </w:t>
            </w:r>
            <w:proofErr w:type="spellStart"/>
            <w:r w:rsidRPr="001F0137">
              <w:rPr>
                <w:sz w:val="24"/>
                <w:szCs w:val="24"/>
                <w:lang w:val="en-US"/>
              </w:rPr>
              <w:t>Blakinger</w:t>
            </w:r>
            <w:proofErr w:type="spellEnd"/>
            <w:r w:rsidRPr="001F0137">
              <w:rPr>
                <w:sz w:val="24"/>
                <w:szCs w:val="24"/>
                <w:lang w:val="en-US"/>
              </w:rPr>
              <w:t xml:space="preserve"> and Beth </w:t>
            </w:r>
            <w:proofErr w:type="spellStart"/>
            <w:r w:rsidRPr="001F0137">
              <w:rPr>
                <w:sz w:val="24"/>
                <w:szCs w:val="24"/>
                <w:lang w:val="en-US"/>
              </w:rPr>
              <w:t>Schwartzapfel</w:t>
            </w:r>
            <w:proofErr w:type="spellEnd"/>
            <w:r w:rsidRPr="001F0137">
              <w:rPr>
                <w:sz w:val="24"/>
                <w:szCs w:val="24"/>
                <w:lang w:val="en-US"/>
              </w:rPr>
              <w:t xml:space="preserve">, </w:t>
            </w:r>
            <w:r w:rsidRPr="001F0137">
              <w:rPr>
                <w:i/>
                <w:iCs/>
                <w:sz w:val="24"/>
                <w:szCs w:val="24"/>
                <w:lang w:val="en-US"/>
              </w:rPr>
              <w:t>When Purell</w:t>
            </w:r>
          </w:p>
          <w:p w14:paraId="0270A1F7" w14:textId="77777777" w:rsidR="00DB4CBA" w:rsidRDefault="00DB4CBA" w:rsidP="00BF3917">
            <w:pPr>
              <w:pStyle w:val="FootnoteText"/>
              <w:rPr>
                <w:color w:val="000000"/>
                <w:sz w:val="24"/>
                <w:szCs w:val="24"/>
                <w:lang w:val="en-US"/>
              </w:rPr>
            </w:pPr>
            <w:r>
              <w:rPr>
                <w:i/>
                <w:iCs/>
                <w:sz w:val="24"/>
                <w:szCs w:val="24"/>
                <w:lang w:val="en-US"/>
              </w:rPr>
              <w:t xml:space="preserve">               </w:t>
            </w:r>
            <w:r w:rsidRPr="001F0137">
              <w:rPr>
                <w:i/>
                <w:iCs/>
                <w:sz w:val="24"/>
                <w:szCs w:val="24"/>
                <w:lang w:val="en-US"/>
              </w:rPr>
              <w:t>Is</w:t>
            </w:r>
            <w:r>
              <w:rPr>
                <w:i/>
                <w:iCs/>
                <w:sz w:val="24"/>
                <w:szCs w:val="24"/>
                <w:lang w:val="en-US"/>
              </w:rPr>
              <w:t xml:space="preserve"> </w:t>
            </w:r>
            <w:r w:rsidRPr="001F0137">
              <w:rPr>
                <w:i/>
                <w:iCs/>
                <w:sz w:val="24"/>
                <w:szCs w:val="24"/>
                <w:lang w:val="en-US"/>
              </w:rPr>
              <w:t>Contraband, How Do You Contain Coronavirus?</w:t>
            </w:r>
            <w:r w:rsidRPr="001F0137">
              <w:rPr>
                <w:color w:val="000000"/>
                <w:sz w:val="24"/>
                <w:szCs w:val="24"/>
                <w:lang w:val="en-US"/>
              </w:rPr>
              <w:t xml:space="preserve"> </w:t>
            </w:r>
          </w:p>
          <w:p w14:paraId="36023FAC" w14:textId="77777777" w:rsidR="00DB4CBA" w:rsidRDefault="00DB4CBA" w:rsidP="00BF3917">
            <w:pPr>
              <w:pStyle w:val="FootnoteText"/>
              <w:rPr>
                <w:color w:val="000000"/>
                <w:sz w:val="24"/>
                <w:szCs w:val="24"/>
                <w:lang w:val="en-US"/>
              </w:rPr>
            </w:pPr>
            <w:r>
              <w:rPr>
                <w:color w:val="000000"/>
                <w:sz w:val="24"/>
                <w:szCs w:val="24"/>
                <w:lang w:val="en-US"/>
              </w:rPr>
              <w:t xml:space="preserve">              </w:t>
            </w:r>
            <w:r w:rsidRPr="001F0137">
              <w:rPr>
                <w:color w:val="000000"/>
                <w:sz w:val="24"/>
                <w:szCs w:val="24"/>
                <w:lang w:val="en-US"/>
              </w:rPr>
              <w:t>The Marshall Project (Mar. 6, 2020),</w:t>
            </w:r>
            <w:r>
              <w:rPr>
                <w:color w:val="000000"/>
                <w:sz w:val="24"/>
                <w:szCs w:val="24"/>
                <w:lang w:val="en-US"/>
              </w:rPr>
              <w:t xml:space="preserve">  </w:t>
            </w:r>
          </w:p>
          <w:p w14:paraId="0F517325" w14:textId="75052959" w:rsidR="00DB4CBA" w:rsidRDefault="00DB4CBA" w:rsidP="00BF3917">
            <w:pPr>
              <w:pStyle w:val="FootnoteText"/>
              <w:rPr>
                <w:sz w:val="24"/>
                <w:szCs w:val="24"/>
                <w:lang w:val="en-US"/>
              </w:rPr>
            </w:pPr>
            <w:r>
              <w:rPr>
                <w:color w:val="000000"/>
                <w:sz w:val="24"/>
                <w:szCs w:val="24"/>
                <w:lang w:val="en-US"/>
              </w:rPr>
              <w:t xml:space="preserve">              </w:t>
            </w:r>
            <w:r w:rsidRPr="00DB4CBA">
              <w:rPr>
                <w:sz w:val="24"/>
                <w:szCs w:val="24"/>
                <w:lang w:val="en-US"/>
              </w:rPr>
              <w:t>https://www.themarshallproject.org/2020/03/06/</w:t>
            </w:r>
          </w:p>
          <w:p w14:paraId="42BB0BC3" w14:textId="77777777" w:rsidR="00DB4CBA" w:rsidRPr="005D1F24" w:rsidRDefault="00DB4CBA" w:rsidP="00BF3917">
            <w:pPr>
              <w:pStyle w:val="FootnoteText"/>
              <w:rPr>
                <w:i/>
                <w:iCs/>
                <w:sz w:val="24"/>
                <w:szCs w:val="24"/>
                <w:lang w:val="en-US"/>
              </w:rPr>
            </w:pPr>
            <w:r>
              <w:rPr>
                <w:sz w:val="24"/>
                <w:szCs w:val="24"/>
                <w:lang w:val="en-US"/>
              </w:rPr>
              <w:t xml:space="preserve">              </w:t>
            </w:r>
            <w:r w:rsidRPr="001F0137">
              <w:rPr>
                <w:sz w:val="24"/>
                <w:szCs w:val="24"/>
                <w:lang w:val="en-US"/>
              </w:rPr>
              <w:t>when-</w:t>
            </w:r>
            <w:proofErr w:type="spellStart"/>
            <w:r w:rsidRPr="001F0137">
              <w:rPr>
                <w:sz w:val="24"/>
                <w:szCs w:val="24"/>
                <w:lang w:val="en-US"/>
              </w:rPr>
              <w:t>purell</w:t>
            </w:r>
            <w:proofErr w:type="spellEnd"/>
            <w:r w:rsidRPr="001F0137">
              <w:rPr>
                <w:sz w:val="24"/>
                <w:szCs w:val="24"/>
                <w:lang w:val="en-US"/>
              </w:rPr>
              <w:t>-is-contraband-how-do-you-contain-</w:t>
            </w:r>
            <w:r>
              <w:rPr>
                <w:sz w:val="24"/>
                <w:szCs w:val="24"/>
                <w:lang w:val="en-US"/>
              </w:rPr>
              <w:t xml:space="preserve"> </w:t>
            </w:r>
          </w:p>
          <w:p w14:paraId="1CBF0FF5" w14:textId="77777777" w:rsidR="00DB4CBA" w:rsidRPr="001F0137" w:rsidRDefault="00DB4CBA" w:rsidP="00BF3917">
            <w:pPr>
              <w:pStyle w:val="FootnoteText"/>
              <w:rPr>
                <w:sz w:val="24"/>
                <w:szCs w:val="24"/>
                <w:lang w:val="en-US"/>
              </w:rPr>
            </w:pPr>
            <w:r>
              <w:rPr>
                <w:sz w:val="24"/>
                <w:szCs w:val="24"/>
                <w:lang w:val="en-US"/>
              </w:rPr>
              <w:t xml:space="preserve">              </w:t>
            </w:r>
            <w:r w:rsidRPr="001F0137">
              <w:rPr>
                <w:sz w:val="24"/>
                <w:szCs w:val="24"/>
                <w:lang w:val="en-US"/>
              </w:rPr>
              <w:t xml:space="preserve">coronavirus (last accessed Mar. </w:t>
            </w:r>
            <w:r>
              <w:rPr>
                <w:sz w:val="24"/>
                <w:szCs w:val="24"/>
                <w:lang w:val="en-US"/>
              </w:rPr>
              <w:t>22</w:t>
            </w:r>
            <w:r w:rsidRPr="001F0137">
              <w:rPr>
                <w:sz w:val="24"/>
                <w:szCs w:val="24"/>
                <w:lang w:val="en-US"/>
              </w:rPr>
              <w:t xml:space="preserve">, 2020); and </w:t>
            </w:r>
          </w:p>
          <w:p w14:paraId="68D3F4DB" w14:textId="77777777" w:rsidR="00DB4CBA" w:rsidRPr="001F0137" w:rsidRDefault="00DB4CBA" w:rsidP="00BF3917">
            <w:pPr>
              <w:pStyle w:val="FootnoteText"/>
              <w:rPr>
                <w:sz w:val="24"/>
                <w:szCs w:val="24"/>
                <w:lang w:val="en-US"/>
              </w:rPr>
            </w:pPr>
          </w:p>
          <w:p w14:paraId="26656102" w14:textId="77777777" w:rsidR="00DB4CBA" w:rsidRDefault="00DB4CBA" w:rsidP="00BF3917">
            <w:pPr>
              <w:pStyle w:val="FootnoteText"/>
              <w:rPr>
                <w:sz w:val="24"/>
                <w:szCs w:val="24"/>
                <w:lang w:val="en-US"/>
              </w:rPr>
            </w:pPr>
            <w:r w:rsidRPr="005216E4">
              <w:rPr>
                <w:sz w:val="24"/>
                <w:szCs w:val="24"/>
                <w:lang w:val="en-US"/>
              </w:rPr>
              <w:t>Ex. B-</w:t>
            </w:r>
            <w:r>
              <w:rPr>
                <w:sz w:val="24"/>
                <w:szCs w:val="24"/>
                <w:lang w:val="en-US"/>
              </w:rPr>
              <w:t>4</w:t>
            </w:r>
            <w:r w:rsidRPr="005216E4">
              <w:rPr>
                <w:sz w:val="24"/>
                <w:szCs w:val="24"/>
                <w:lang w:val="en-US"/>
              </w:rPr>
              <w:t>: Letter from over 3,000 Medical Professionals</w:t>
            </w:r>
          </w:p>
          <w:p w14:paraId="1A474F56" w14:textId="77777777" w:rsidR="00DB4CBA" w:rsidRDefault="00DB4CBA" w:rsidP="00BF3917">
            <w:pPr>
              <w:pStyle w:val="FootnoteText"/>
              <w:rPr>
                <w:sz w:val="24"/>
                <w:szCs w:val="24"/>
                <w:lang w:val="en-US"/>
              </w:rPr>
            </w:pPr>
            <w:r>
              <w:rPr>
                <w:sz w:val="24"/>
                <w:szCs w:val="24"/>
                <w:lang w:val="en-US"/>
              </w:rPr>
              <w:t xml:space="preserve">              </w:t>
            </w:r>
            <w:r w:rsidRPr="005216E4">
              <w:rPr>
                <w:sz w:val="24"/>
                <w:szCs w:val="24"/>
                <w:lang w:val="en-US"/>
              </w:rPr>
              <w:t>discussing</w:t>
            </w:r>
            <w:r>
              <w:rPr>
                <w:sz w:val="24"/>
                <w:szCs w:val="24"/>
                <w:lang w:val="en-US"/>
              </w:rPr>
              <w:t xml:space="preserve"> </w:t>
            </w:r>
            <w:r w:rsidRPr="005216E4">
              <w:rPr>
                <w:sz w:val="24"/>
                <w:szCs w:val="24"/>
                <w:lang w:val="en-US"/>
              </w:rPr>
              <w:t>health risks of detaining noncitizens</w:t>
            </w:r>
            <w:r>
              <w:rPr>
                <w:sz w:val="24"/>
                <w:szCs w:val="24"/>
                <w:lang w:val="en-US"/>
              </w:rPr>
              <w:t xml:space="preserve"> </w:t>
            </w:r>
          </w:p>
          <w:p w14:paraId="3CBB6644" w14:textId="24DF9BE6" w:rsidR="00DB4CBA" w:rsidRDefault="00DB4CBA" w:rsidP="00BF3917">
            <w:pPr>
              <w:pStyle w:val="FootnoteText"/>
              <w:rPr>
                <w:sz w:val="24"/>
                <w:szCs w:val="24"/>
                <w:lang w:val="en-US"/>
              </w:rPr>
            </w:pPr>
            <w:r>
              <w:rPr>
                <w:sz w:val="24"/>
                <w:szCs w:val="24"/>
                <w:lang w:val="en-US"/>
              </w:rPr>
              <w:t xml:space="preserve">              </w:t>
            </w:r>
            <w:r w:rsidRPr="005216E4">
              <w:rPr>
                <w:sz w:val="24"/>
                <w:szCs w:val="24"/>
                <w:lang w:val="en-US"/>
              </w:rPr>
              <w:t>during COVID-19</w:t>
            </w:r>
            <w:r>
              <w:rPr>
                <w:sz w:val="24"/>
                <w:szCs w:val="24"/>
                <w:lang w:val="en-US"/>
              </w:rPr>
              <w:t xml:space="preserve"> </w:t>
            </w:r>
            <w:r w:rsidRPr="005216E4">
              <w:rPr>
                <w:sz w:val="24"/>
                <w:szCs w:val="24"/>
                <w:lang w:val="en-US"/>
              </w:rPr>
              <w:t>pandemic</w:t>
            </w:r>
            <w:r>
              <w:rPr>
                <w:sz w:val="24"/>
                <w:szCs w:val="24"/>
                <w:lang w:val="en-US"/>
              </w:rPr>
              <w:t xml:space="preserve">, available at </w:t>
            </w:r>
            <w:r w:rsidRPr="00DB4CBA">
              <w:rPr>
                <w:sz w:val="24"/>
                <w:szCs w:val="24"/>
                <w:lang w:val="en-US"/>
              </w:rPr>
              <w:t>https://docs</w:t>
            </w:r>
            <w:r w:rsidRPr="00B90695">
              <w:rPr>
                <w:sz w:val="24"/>
                <w:szCs w:val="24"/>
                <w:lang w:val="en-US"/>
              </w:rPr>
              <w:t>.</w:t>
            </w:r>
          </w:p>
          <w:p w14:paraId="7C4F183D" w14:textId="77777777" w:rsidR="00DB4CBA" w:rsidRDefault="00DB4CBA" w:rsidP="00BF3917">
            <w:pPr>
              <w:pStyle w:val="FootnoteText"/>
              <w:rPr>
                <w:sz w:val="24"/>
                <w:szCs w:val="24"/>
                <w:lang w:val="en-US"/>
              </w:rPr>
            </w:pPr>
            <w:r>
              <w:rPr>
                <w:sz w:val="24"/>
                <w:szCs w:val="24"/>
                <w:lang w:val="en-US"/>
              </w:rPr>
              <w:t xml:space="preserve">              </w:t>
            </w:r>
            <w:r w:rsidRPr="00B90695">
              <w:rPr>
                <w:sz w:val="24"/>
                <w:szCs w:val="24"/>
                <w:lang w:val="en-US"/>
              </w:rPr>
              <w:t>google.com/document/d/1eNyNmy622OjVILFSwgyp</w:t>
            </w:r>
          </w:p>
          <w:p w14:paraId="0161DEB0" w14:textId="77777777" w:rsidR="00DB4CBA" w:rsidRDefault="00DB4CBA" w:rsidP="00BF3917">
            <w:pPr>
              <w:pStyle w:val="FootnoteText"/>
              <w:rPr>
                <w:sz w:val="24"/>
                <w:szCs w:val="24"/>
                <w:lang w:val="en-US"/>
              </w:rPr>
            </w:pPr>
            <w:r>
              <w:rPr>
                <w:sz w:val="24"/>
                <w:szCs w:val="24"/>
                <w:lang w:val="en-US"/>
              </w:rPr>
              <w:t xml:space="preserve">              </w:t>
            </w:r>
            <w:r w:rsidRPr="00B90695">
              <w:rPr>
                <w:sz w:val="24"/>
                <w:szCs w:val="24"/>
                <w:lang w:val="en-US"/>
              </w:rPr>
              <w:t>ITPK0eAt5yLgSkS_7_0vv8/</w:t>
            </w:r>
            <w:proofErr w:type="spellStart"/>
            <w:r w:rsidRPr="00B90695">
              <w:rPr>
                <w:sz w:val="24"/>
                <w:szCs w:val="24"/>
                <w:lang w:val="en-US"/>
              </w:rPr>
              <w:t>edit?usp</w:t>
            </w:r>
            <w:proofErr w:type="spellEnd"/>
            <w:r w:rsidRPr="00B90695">
              <w:rPr>
                <w:sz w:val="24"/>
                <w:szCs w:val="24"/>
                <w:lang w:val="en-US"/>
              </w:rPr>
              <w:t>=sharing</w:t>
            </w:r>
            <w:r>
              <w:rPr>
                <w:sz w:val="24"/>
                <w:szCs w:val="24"/>
                <w:lang w:val="en-US"/>
              </w:rPr>
              <w:t xml:space="preserve">    </w:t>
            </w:r>
          </w:p>
          <w:p w14:paraId="22A8C99A" w14:textId="77777777" w:rsidR="00DB4CBA" w:rsidRDefault="00DB4CBA" w:rsidP="00BF3917">
            <w:pPr>
              <w:pStyle w:val="FootnoteText"/>
              <w:rPr>
                <w:sz w:val="24"/>
                <w:szCs w:val="24"/>
                <w:lang w:val="en-US"/>
              </w:rPr>
            </w:pPr>
            <w:r>
              <w:rPr>
                <w:sz w:val="24"/>
                <w:szCs w:val="24"/>
                <w:lang w:val="en-US"/>
              </w:rPr>
              <w:t xml:space="preserve">              (Excerpt).</w:t>
            </w:r>
          </w:p>
          <w:p w14:paraId="404ACD3F" w14:textId="77777777" w:rsidR="00DB4CBA" w:rsidRPr="005216E4" w:rsidRDefault="00DB4CBA" w:rsidP="00BF3917">
            <w:pPr>
              <w:pStyle w:val="FootnoteText"/>
              <w:rPr>
                <w:sz w:val="24"/>
                <w:szCs w:val="24"/>
                <w:lang w:val="en-US"/>
              </w:rPr>
            </w:pPr>
          </w:p>
        </w:tc>
        <w:tc>
          <w:tcPr>
            <w:tcW w:w="1108" w:type="dxa"/>
          </w:tcPr>
          <w:p w14:paraId="10B0C6FD" w14:textId="77777777" w:rsidR="00DB4CBA" w:rsidRDefault="00DB4CBA" w:rsidP="00BF3917">
            <w:pPr>
              <w:rPr>
                <w:rFonts w:ascii="Times New Roman" w:hAnsi="Times New Roman" w:cs="Times New Roman"/>
                <w:sz w:val="24"/>
                <w:szCs w:val="24"/>
              </w:rPr>
            </w:pPr>
            <w:r>
              <w:rPr>
                <w:rFonts w:ascii="Times New Roman" w:hAnsi="Times New Roman" w:cs="Times New Roman"/>
                <w:sz w:val="24"/>
                <w:szCs w:val="24"/>
              </w:rPr>
              <w:t>28-48</w:t>
            </w:r>
          </w:p>
          <w:p w14:paraId="68CE92A7" w14:textId="77777777" w:rsidR="00DB4CBA" w:rsidRDefault="00DB4CBA" w:rsidP="00BF3917">
            <w:pPr>
              <w:rPr>
                <w:rFonts w:ascii="Times New Roman" w:hAnsi="Times New Roman" w:cs="Times New Roman"/>
                <w:sz w:val="24"/>
                <w:szCs w:val="24"/>
              </w:rPr>
            </w:pPr>
          </w:p>
          <w:p w14:paraId="57DCFA17" w14:textId="77777777" w:rsidR="00DB4CBA" w:rsidRDefault="00DB4CBA" w:rsidP="00BF3917">
            <w:pPr>
              <w:rPr>
                <w:rFonts w:ascii="Times New Roman" w:hAnsi="Times New Roman" w:cs="Times New Roman"/>
                <w:sz w:val="24"/>
                <w:szCs w:val="24"/>
              </w:rPr>
            </w:pPr>
          </w:p>
          <w:p w14:paraId="537333FF" w14:textId="77777777" w:rsidR="00DB4CBA" w:rsidRDefault="00DB4CBA" w:rsidP="00BF3917">
            <w:pPr>
              <w:rPr>
                <w:rFonts w:ascii="Times New Roman" w:hAnsi="Times New Roman" w:cs="Times New Roman"/>
                <w:sz w:val="24"/>
                <w:szCs w:val="24"/>
              </w:rPr>
            </w:pPr>
            <w:r>
              <w:rPr>
                <w:rFonts w:ascii="Times New Roman" w:hAnsi="Times New Roman" w:cs="Times New Roman"/>
                <w:sz w:val="24"/>
                <w:szCs w:val="24"/>
              </w:rPr>
              <w:t>28-32</w:t>
            </w:r>
          </w:p>
          <w:p w14:paraId="059EB035" w14:textId="77777777" w:rsidR="00DB4CBA" w:rsidRDefault="00DB4CBA" w:rsidP="00BF3917">
            <w:pPr>
              <w:rPr>
                <w:rFonts w:ascii="Times New Roman" w:hAnsi="Times New Roman" w:cs="Times New Roman"/>
                <w:sz w:val="24"/>
                <w:szCs w:val="24"/>
              </w:rPr>
            </w:pPr>
          </w:p>
          <w:p w14:paraId="33DA8A51" w14:textId="77777777" w:rsidR="00DB4CBA" w:rsidRDefault="00DB4CBA" w:rsidP="00BF3917">
            <w:pPr>
              <w:rPr>
                <w:rFonts w:ascii="Times New Roman" w:hAnsi="Times New Roman" w:cs="Times New Roman"/>
                <w:sz w:val="24"/>
                <w:szCs w:val="24"/>
              </w:rPr>
            </w:pPr>
          </w:p>
          <w:p w14:paraId="61F90D94" w14:textId="77777777" w:rsidR="00DB4CBA" w:rsidRDefault="00DB4CBA" w:rsidP="00BF3917">
            <w:pPr>
              <w:rPr>
                <w:rFonts w:ascii="Times New Roman" w:hAnsi="Times New Roman" w:cs="Times New Roman"/>
                <w:sz w:val="24"/>
                <w:szCs w:val="24"/>
              </w:rPr>
            </w:pPr>
          </w:p>
          <w:p w14:paraId="2A8AE3E6" w14:textId="77777777" w:rsidR="00DB4CBA" w:rsidRDefault="00DB4CBA" w:rsidP="00BF3917">
            <w:pPr>
              <w:rPr>
                <w:rFonts w:ascii="Times New Roman" w:hAnsi="Times New Roman" w:cs="Times New Roman"/>
                <w:sz w:val="24"/>
                <w:szCs w:val="24"/>
              </w:rPr>
            </w:pPr>
          </w:p>
          <w:p w14:paraId="2D55AF12" w14:textId="77777777" w:rsidR="00DB4CBA" w:rsidRDefault="00DB4CBA" w:rsidP="00BF3917">
            <w:pPr>
              <w:rPr>
                <w:rFonts w:ascii="Times New Roman" w:hAnsi="Times New Roman" w:cs="Times New Roman"/>
                <w:sz w:val="24"/>
                <w:szCs w:val="24"/>
              </w:rPr>
            </w:pPr>
          </w:p>
          <w:p w14:paraId="4B2A0813" w14:textId="77777777" w:rsidR="00DB4CBA" w:rsidRDefault="00DB4CBA" w:rsidP="00BF3917">
            <w:pPr>
              <w:rPr>
                <w:rFonts w:ascii="Times New Roman" w:hAnsi="Times New Roman" w:cs="Times New Roman"/>
                <w:sz w:val="24"/>
                <w:szCs w:val="24"/>
              </w:rPr>
            </w:pPr>
            <w:r>
              <w:rPr>
                <w:rFonts w:ascii="Times New Roman" w:hAnsi="Times New Roman" w:cs="Times New Roman"/>
                <w:sz w:val="24"/>
                <w:szCs w:val="24"/>
              </w:rPr>
              <w:t>33-42</w:t>
            </w:r>
          </w:p>
          <w:p w14:paraId="2684A622" w14:textId="77777777" w:rsidR="00DB4CBA" w:rsidRDefault="00DB4CBA" w:rsidP="00BF3917">
            <w:pPr>
              <w:rPr>
                <w:rFonts w:ascii="Times New Roman" w:hAnsi="Times New Roman" w:cs="Times New Roman"/>
                <w:sz w:val="24"/>
                <w:szCs w:val="24"/>
              </w:rPr>
            </w:pPr>
          </w:p>
          <w:p w14:paraId="49E6290A" w14:textId="77777777" w:rsidR="00DB4CBA" w:rsidRDefault="00DB4CBA" w:rsidP="00BF3917">
            <w:pPr>
              <w:rPr>
                <w:rFonts w:ascii="Times New Roman" w:hAnsi="Times New Roman" w:cs="Times New Roman"/>
                <w:sz w:val="24"/>
                <w:szCs w:val="24"/>
              </w:rPr>
            </w:pPr>
          </w:p>
          <w:p w14:paraId="1DC13170" w14:textId="77777777" w:rsidR="00DB4CBA" w:rsidRDefault="00DB4CBA" w:rsidP="00BF3917">
            <w:pPr>
              <w:rPr>
                <w:rFonts w:ascii="Times New Roman" w:hAnsi="Times New Roman" w:cs="Times New Roman"/>
                <w:sz w:val="24"/>
                <w:szCs w:val="24"/>
              </w:rPr>
            </w:pPr>
          </w:p>
          <w:p w14:paraId="17925022" w14:textId="77777777" w:rsidR="00DB4CBA" w:rsidRDefault="00DB4CBA" w:rsidP="00BF3917">
            <w:pPr>
              <w:rPr>
                <w:rFonts w:ascii="Times New Roman" w:hAnsi="Times New Roman" w:cs="Times New Roman"/>
                <w:sz w:val="24"/>
                <w:szCs w:val="24"/>
              </w:rPr>
            </w:pPr>
          </w:p>
          <w:p w14:paraId="6318F5E7" w14:textId="77777777" w:rsidR="00DB4CBA" w:rsidRDefault="00DB4CBA" w:rsidP="00BF3917">
            <w:pPr>
              <w:rPr>
                <w:rFonts w:ascii="Times New Roman" w:hAnsi="Times New Roman" w:cs="Times New Roman"/>
                <w:sz w:val="24"/>
                <w:szCs w:val="24"/>
              </w:rPr>
            </w:pPr>
          </w:p>
          <w:p w14:paraId="4F9E78AE" w14:textId="77777777" w:rsidR="00DB4CBA" w:rsidRDefault="00DB4CBA" w:rsidP="00BF3917">
            <w:pPr>
              <w:rPr>
                <w:rFonts w:ascii="Times New Roman" w:hAnsi="Times New Roman" w:cs="Times New Roman"/>
                <w:sz w:val="24"/>
                <w:szCs w:val="24"/>
              </w:rPr>
            </w:pPr>
            <w:r>
              <w:rPr>
                <w:rFonts w:ascii="Times New Roman" w:hAnsi="Times New Roman" w:cs="Times New Roman"/>
                <w:sz w:val="24"/>
                <w:szCs w:val="24"/>
              </w:rPr>
              <w:t>43-45</w:t>
            </w:r>
          </w:p>
          <w:p w14:paraId="0D889C48" w14:textId="77777777" w:rsidR="00DB4CBA" w:rsidRDefault="00DB4CBA" w:rsidP="00BF3917">
            <w:pPr>
              <w:rPr>
                <w:rFonts w:ascii="Times New Roman" w:hAnsi="Times New Roman" w:cs="Times New Roman"/>
                <w:sz w:val="24"/>
                <w:szCs w:val="24"/>
              </w:rPr>
            </w:pPr>
          </w:p>
          <w:p w14:paraId="4CE02D4E" w14:textId="77777777" w:rsidR="00DB4CBA" w:rsidRDefault="00DB4CBA" w:rsidP="00BF3917">
            <w:pPr>
              <w:rPr>
                <w:rFonts w:ascii="Times New Roman" w:hAnsi="Times New Roman" w:cs="Times New Roman"/>
                <w:sz w:val="24"/>
                <w:szCs w:val="24"/>
              </w:rPr>
            </w:pPr>
          </w:p>
          <w:p w14:paraId="4F36D730" w14:textId="77777777" w:rsidR="00DB4CBA" w:rsidRDefault="00DB4CBA" w:rsidP="00BF3917">
            <w:pPr>
              <w:rPr>
                <w:rFonts w:ascii="Times New Roman" w:hAnsi="Times New Roman" w:cs="Times New Roman"/>
                <w:sz w:val="24"/>
                <w:szCs w:val="24"/>
              </w:rPr>
            </w:pPr>
          </w:p>
          <w:p w14:paraId="05EA1BB7" w14:textId="77777777" w:rsidR="00DB4CBA" w:rsidRDefault="00DB4CBA" w:rsidP="00BF3917">
            <w:pPr>
              <w:rPr>
                <w:rFonts w:ascii="Times New Roman" w:hAnsi="Times New Roman" w:cs="Times New Roman"/>
                <w:sz w:val="24"/>
                <w:szCs w:val="24"/>
              </w:rPr>
            </w:pPr>
          </w:p>
          <w:p w14:paraId="0135F5B4" w14:textId="77777777" w:rsidR="00DB4CBA" w:rsidRDefault="00DB4CBA" w:rsidP="00BF3917">
            <w:pPr>
              <w:rPr>
                <w:rFonts w:ascii="Times New Roman" w:hAnsi="Times New Roman" w:cs="Times New Roman"/>
                <w:sz w:val="24"/>
                <w:szCs w:val="24"/>
              </w:rPr>
            </w:pPr>
          </w:p>
          <w:p w14:paraId="0E1FB30A" w14:textId="77777777" w:rsidR="00DB4CBA" w:rsidRDefault="00DB4CBA" w:rsidP="00BF3917">
            <w:pPr>
              <w:rPr>
                <w:rFonts w:ascii="Times New Roman" w:hAnsi="Times New Roman" w:cs="Times New Roman"/>
                <w:sz w:val="24"/>
                <w:szCs w:val="24"/>
              </w:rPr>
            </w:pPr>
          </w:p>
          <w:p w14:paraId="71244665" w14:textId="77777777" w:rsidR="00DB4CBA" w:rsidRPr="005216E4" w:rsidRDefault="00DB4CBA" w:rsidP="00BF3917">
            <w:pPr>
              <w:rPr>
                <w:rFonts w:ascii="Times New Roman" w:hAnsi="Times New Roman" w:cs="Times New Roman"/>
                <w:sz w:val="24"/>
                <w:szCs w:val="24"/>
              </w:rPr>
            </w:pPr>
            <w:r>
              <w:rPr>
                <w:rFonts w:ascii="Times New Roman" w:hAnsi="Times New Roman" w:cs="Times New Roman"/>
                <w:sz w:val="24"/>
                <w:szCs w:val="24"/>
              </w:rPr>
              <w:t>46-48</w:t>
            </w:r>
          </w:p>
        </w:tc>
      </w:tr>
      <w:tr w:rsidR="00DB4CBA" w:rsidRPr="005216E4" w14:paraId="6E3478D3" w14:textId="77777777" w:rsidTr="00BF3917">
        <w:trPr>
          <w:trHeight w:val="593"/>
        </w:trPr>
        <w:tc>
          <w:tcPr>
            <w:tcW w:w="1255" w:type="dxa"/>
          </w:tcPr>
          <w:p w14:paraId="77E5EB1C" w14:textId="77777777" w:rsidR="00DB4CBA" w:rsidRPr="005216E4" w:rsidRDefault="00DB4CBA" w:rsidP="00BF3917">
            <w:pPr>
              <w:rPr>
                <w:rFonts w:ascii="Times New Roman" w:hAnsi="Times New Roman" w:cs="Times New Roman"/>
                <w:sz w:val="24"/>
                <w:szCs w:val="24"/>
              </w:rPr>
            </w:pPr>
            <w:r w:rsidRPr="005216E4">
              <w:rPr>
                <w:rFonts w:ascii="Times New Roman" w:hAnsi="Times New Roman" w:cs="Times New Roman"/>
                <w:sz w:val="24"/>
                <w:szCs w:val="24"/>
              </w:rPr>
              <w:t xml:space="preserve">Exhibit </w:t>
            </w:r>
            <w:r>
              <w:rPr>
                <w:rFonts w:ascii="Times New Roman" w:hAnsi="Times New Roman" w:cs="Times New Roman"/>
                <w:sz w:val="24"/>
                <w:szCs w:val="24"/>
              </w:rPr>
              <w:t>C</w:t>
            </w:r>
          </w:p>
        </w:tc>
        <w:tc>
          <w:tcPr>
            <w:tcW w:w="6987" w:type="dxa"/>
          </w:tcPr>
          <w:p w14:paraId="4A798D8D" w14:textId="12CA3FC8" w:rsidR="00DB4CBA" w:rsidRPr="005216E4" w:rsidRDefault="00DB4CBA" w:rsidP="00BF3917">
            <w:pPr>
              <w:rPr>
                <w:rFonts w:ascii="Times New Roman" w:hAnsi="Times New Roman" w:cs="Times New Roman"/>
                <w:sz w:val="24"/>
                <w:szCs w:val="24"/>
              </w:rPr>
            </w:pPr>
            <w:r w:rsidRPr="005216E4">
              <w:rPr>
                <w:rFonts w:ascii="Times New Roman" w:hAnsi="Times New Roman" w:cs="Times New Roman"/>
                <w:sz w:val="24"/>
                <w:szCs w:val="24"/>
              </w:rPr>
              <w:t>Initial Bond Decision by the Immigration Court</w:t>
            </w:r>
          </w:p>
        </w:tc>
        <w:tc>
          <w:tcPr>
            <w:tcW w:w="1108" w:type="dxa"/>
          </w:tcPr>
          <w:p w14:paraId="34384825" w14:textId="77777777" w:rsidR="00DB4CBA" w:rsidRPr="005216E4" w:rsidRDefault="00DB4CBA" w:rsidP="00BF3917">
            <w:pPr>
              <w:rPr>
                <w:rFonts w:ascii="Times New Roman" w:hAnsi="Times New Roman" w:cs="Times New Roman"/>
                <w:sz w:val="24"/>
                <w:szCs w:val="24"/>
              </w:rPr>
            </w:pPr>
          </w:p>
        </w:tc>
      </w:tr>
      <w:tr w:rsidR="00DB4CBA" w:rsidRPr="005216E4" w14:paraId="27D73C82" w14:textId="77777777" w:rsidTr="00BF3917">
        <w:trPr>
          <w:trHeight w:val="593"/>
        </w:trPr>
        <w:tc>
          <w:tcPr>
            <w:tcW w:w="1255" w:type="dxa"/>
          </w:tcPr>
          <w:p w14:paraId="6E0C1822" w14:textId="77777777" w:rsidR="00DB4CBA" w:rsidRPr="005216E4" w:rsidRDefault="00DB4CBA" w:rsidP="00BF3917">
            <w:pPr>
              <w:rPr>
                <w:rFonts w:ascii="Times New Roman" w:hAnsi="Times New Roman" w:cs="Times New Roman"/>
                <w:sz w:val="24"/>
                <w:szCs w:val="24"/>
              </w:rPr>
            </w:pPr>
            <w:r>
              <w:rPr>
                <w:rFonts w:ascii="Times New Roman" w:hAnsi="Times New Roman" w:cs="Times New Roman"/>
                <w:sz w:val="24"/>
                <w:szCs w:val="24"/>
              </w:rPr>
              <w:t>Exhibit D</w:t>
            </w:r>
          </w:p>
        </w:tc>
        <w:tc>
          <w:tcPr>
            <w:tcW w:w="6987" w:type="dxa"/>
          </w:tcPr>
          <w:p w14:paraId="6106B654" w14:textId="0B07236A" w:rsidR="00DB4CBA" w:rsidRPr="005216E4" w:rsidRDefault="00DB4CBA" w:rsidP="00BF3917">
            <w:pPr>
              <w:rPr>
                <w:rFonts w:ascii="Times New Roman" w:hAnsi="Times New Roman" w:cs="Times New Roman"/>
                <w:sz w:val="24"/>
                <w:szCs w:val="24"/>
              </w:rPr>
            </w:pPr>
            <w:r w:rsidRPr="005216E4">
              <w:rPr>
                <w:rFonts w:ascii="Times New Roman" w:hAnsi="Times New Roman" w:cs="Times New Roman"/>
                <w:sz w:val="24"/>
                <w:szCs w:val="24"/>
              </w:rPr>
              <w:t>Letter from Respondent’s sponsor confirming residence upon release</w:t>
            </w:r>
          </w:p>
        </w:tc>
        <w:tc>
          <w:tcPr>
            <w:tcW w:w="1108" w:type="dxa"/>
          </w:tcPr>
          <w:p w14:paraId="598D9698" w14:textId="77777777" w:rsidR="00DB4CBA" w:rsidRPr="005216E4" w:rsidRDefault="00DB4CBA" w:rsidP="00BF3917">
            <w:pPr>
              <w:rPr>
                <w:rFonts w:ascii="Times New Roman" w:hAnsi="Times New Roman" w:cs="Times New Roman"/>
                <w:sz w:val="24"/>
                <w:szCs w:val="24"/>
              </w:rPr>
            </w:pPr>
          </w:p>
        </w:tc>
      </w:tr>
      <w:tr w:rsidR="00DB4CBA" w:rsidRPr="005216E4" w14:paraId="32BE52F6" w14:textId="77777777" w:rsidTr="00BF3917">
        <w:trPr>
          <w:trHeight w:val="593"/>
        </w:trPr>
        <w:tc>
          <w:tcPr>
            <w:tcW w:w="1255" w:type="dxa"/>
          </w:tcPr>
          <w:p w14:paraId="0739014D" w14:textId="77777777" w:rsidR="00DB4CBA" w:rsidRPr="005216E4" w:rsidRDefault="00DB4CBA" w:rsidP="00BF3917">
            <w:pPr>
              <w:rPr>
                <w:rFonts w:ascii="Times New Roman" w:hAnsi="Times New Roman" w:cs="Times New Roman"/>
                <w:sz w:val="24"/>
                <w:szCs w:val="24"/>
              </w:rPr>
            </w:pPr>
            <w:r>
              <w:rPr>
                <w:rFonts w:ascii="Times New Roman" w:hAnsi="Times New Roman" w:cs="Times New Roman"/>
                <w:sz w:val="24"/>
                <w:szCs w:val="24"/>
              </w:rPr>
              <w:t>Exhibit E</w:t>
            </w:r>
          </w:p>
        </w:tc>
        <w:tc>
          <w:tcPr>
            <w:tcW w:w="6987" w:type="dxa"/>
          </w:tcPr>
          <w:p w14:paraId="30F391AF" w14:textId="67D2EB56" w:rsidR="00DB4CBA" w:rsidRPr="005216E4" w:rsidRDefault="00DB4CBA" w:rsidP="00BF3917">
            <w:pPr>
              <w:rPr>
                <w:rFonts w:ascii="Times New Roman" w:hAnsi="Times New Roman" w:cs="Times New Roman"/>
                <w:sz w:val="24"/>
                <w:szCs w:val="24"/>
              </w:rPr>
            </w:pPr>
            <w:r w:rsidRPr="005216E4">
              <w:rPr>
                <w:rFonts w:ascii="Times New Roman" w:hAnsi="Times New Roman" w:cs="Times New Roman"/>
                <w:sz w:val="24"/>
                <w:szCs w:val="24"/>
              </w:rPr>
              <w:t xml:space="preserve">Letters of support from </w:t>
            </w:r>
            <w:r w:rsidRPr="00B90695">
              <w:rPr>
                <w:rFonts w:ascii="Times New Roman" w:hAnsi="Times New Roman" w:cs="Times New Roman"/>
                <w:sz w:val="24"/>
                <w:szCs w:val="24"/>
                <w:highlight w:val="yellow"/>
              </w:rPr>
              <w:t>[family, friends, and community members]</w:t>
            </w:r>
          </w:p>
        </w:tc>
        <w:tc>
          <w:tcPr>
            <w:tcW w:w="1108" w:type="dxa"/>
          </w:tcPr>
          <w:p w14:paraId="0B28AE95" w14:textId="77777777" w:rsidR="00DB4CBA" w:rsidRPr="005216E4" w:rsidRDefault="00DB4CBA" w:rsidP="00BF3917">
            <w:pPr>
              <w:rPr>
                <w:rFonts w:ascii="Times New Roman" w:hAnsi="Times New Roman" w:cs="Times New Roman"/>
                <w:sz w:val="24"/>
                <w:szCs w:val="24"/>
              </w:rPr>
            </w:pPr>
          </w:p>
        </w:tc>
      </w:tr>
      <w:tr w:rsidR="00DB4CBA" w:rsidRPr="005216E4" w14:paraId="025DBB69" w14:textId="77777777" w:rsidTr="00BF3917">
        <w:trPr>
          <w:trHeight w:val="593"/>
        </w:trPr>
        <w:tc>
          <w:tcPr>
            <w:tcW w:w="1255" w:type="dxa"/>
          </w:tcPr>
          <w:p w14:paraId="4A81701F" w14:textId="77777777" w:rsidR="00DB4CBA" w:rsidRPr="005216E4" w:rsidRDefault="00DB4CBA" w:rsidP="00BF3917">
            <w:pPr>
              <w:rPr>
                <w:rFonts w:ascii="Times New Roman" w:hAnsi="Times New Roman" w:cs="Times New Roman"/>
                <w:sz w:val="24"/>
                <w:szCs w:val="24"/>
              </w:rPr>
            </w:pPr>
            <w:r>
              <w:rPr>
                <w:rFonts w:ascii="Times New Roman" w:hAnsi="Times New Roman" w:cs="Times New Roman"/>
                <w:sz w:val="24"/>
                <w:szCs w:val="24"/>
              </w:rPr>
              <w:t>Exhibit F</w:t>
            </w:r>
          </w:p>
        </w:tc>
        <w:tc>
          <w:tcPr>
            <w:tcW w:w="6987" w:type="dxa"/>
          </w:tcPr>
          <w:p w14:paraId="62B73D69" w14:textId="02A2F061" w:rsidR="00DB4CBA" w:rsidRPr="005216E4" w:rsidRDefault="00DB4CBA" w:rsidP="00BF3917">
            <w:pPr>
              <w:rPr>
                <w:rFonts w:ascii="Times New Roman" w:hAnsi="Times New Roman" w:cs="Times New Roman"/>
                <w:sz w:val="24"/>
                <w:szCs w:val="24"/>
              </w:rPr>
            </w:pPr>
            <w:r w:rsidRPr="005216E4">
              <w:rPr>
                <w:rFonts w:ascii="Times New Roman" w:hAnsi="Times New Roman" w:cs="Times New Roman"/>
                <w:sz w:val="24"/>
                <w:szCs w:val="24"/>
              </w:rPr>
              <w:t xml:space="preserve">Evidence of family ties </w:t>
            </w:r>
            <w:r w:rsidRPr="00B90695">
              <w:rPr>
                <w:rFonts w:ascii="Times New Roman" w:hAnsi="Times New Roman" w:cs="Times New Roman"/>
                <w:sz w:val="24"/>
                <w:szCs w:val="24"/>
                <w:highlight w:val="yellow"/>
              </w:rPr>
              <w:t>[birth certificates of children, proof of immigration status of family members]</w:t>
            </w:r>
          </w:p>
        </w:tc>
        <w:tc>
          <w:tcPr>
            <w:tcW w:w="1108" w:type="dxa"/>
          </w:tcPr>
          <w:p w14:paraId="2ABBD16B" w14:textId="77777777" w:rsidR="00DB4CBA" w:rsidRPr="005216E4" w:rsidRDefault="00DB4CBA" w:rsidP="00BF3917">
            <w:pPr>
              <w:rPr>
                <w:rFonts w:ascii="Times New Roman" w:hAnsi="Times New Roman" w:cs="Times New Roman"/>
                <w:sz w:val="24"/>
                <w:szCs w:val="24"/>
              </w:rPr>
            </w:pPr>
          </w:p>
        </w:tc>
      </w:tr>
      <w:tr w:rsidR="00DB4CBA" w:rsidRPr="005216E4" w14:paraId="2E6B9796" w14:textId="77777777" w:rsidTr="00BF3917">
        <w:trPr>
          <w:trHeight w:val="593"/>
        </w:trPr>
        <w:tc>
          <w:tcPr>
            <w:tcW w:w="1255" w:type="dxa"/>
          </w:tcPr>
          <w:p w14:paraId="60EB4DD6" w14:textId="77777777" w:rsidR="00DB4CBA" w:rsidRPr="005216E4" w:rsidRDefault="00DB4CBA" w:rsidP="00BF3917">
            <w:pPr>
              <w:rPr>
                <w:rFonts w:ascii="Times New Roman" w:hAnsi="Times New Roman" w:cs="Times New Roman"/>
                <w:sz w:val="24"/>
                <w:szCs w:val="24"/>
              </w:rPr>
            </w:pPr>
            <w:r>
              <w:rPr>
                <w:rFonts w:ascii="Times New Roman" w:hAnsi="Times New Roman" w:cs="Times New Roman"/>
                <w:sz w:val="24"/>
                <w:szCs w:val="24"/>
              </w:rPr>
              <w:t>Exhibit G</w:t>
            </w:r>
          </w:p>
        </w:tc>
        <w:tc>
          <w:tcPr>
            <w:tcW w:w="6987" w:type="dxa"/>
          </w:tcPr>
          <w:p w14:paraId="3E15E868" w14:textId="673ED385" w:rsidR="00DB4CBA" w:rsidRPr="005216E4" w:rsidRDefault="00DB4CBA" w:rsidP="00BF3917">
            <w:pPr>
              <w:rPr>
                <w:rFonts w:ascii="Times New Roman" w:hAnsi="Times New Roman" w:cs="Times New Roman"/>
                <w:sz w:val="24"/>
                <w:szCs w:val="24"/>
              </w:rPr>
            </w:pPr>
            <w:r w:rsidRPr="00B90695">
              <w:rPr>
                <w:rFonts w:ascii="Times New Roman" w:hAnsi="Times New Roman" w:cs="Times New Roman"/>
                <w:sz w:val="24"/>
                <w:szCs w:val="24"/>
                <w:highlight w:val="yellow"/>
              </w:rPr>
              <w:t>[Include any other relevant evidence]</w:t>
            </w:r>
          </w:p>
        </w:tc>
        <w:tc>
          <w:tcPr>
            <w:tcW w:w="1108" w:type="dxa"/>
          </w:tcPr>
          <w:p w14:paraId="6981AA35" w14:textId="77777777" w:rsidR="00DB4CBA" w:rsidRPr="005216E4" w:rsidRDefault="00DB4CBA" w:rsidP="00BF3917">
            <w:pPr>
              <w:rPr>
                <w:rFonts w:ascii="Times New Roman" w:hAnsi="Times New Roman" w:cs="Times New Roman"/>
                <w:sz w:val="24"/>
                <w:szCs w:val="24"/>
              </w:rPr>
            </w:pPr>
          </w:p>
        </w:tc>
      </w:tr>
    </w:tbl>
    <w:p w14:paraId="2277D4E9" w14:textId="316C8FD6" w:rsidR="003E53F7" w:rsidRDefault="003E53F7" w:rsidP="00EB3008">
      <w:pPr>
        <w:rPr>
          <w:rFonts w:ascii="Times New Roman" w:hAnsi="Times New Roman" w:cs="Times New Roman"/>
          <w:sz w:val="24"/>
          <w:szCs w:val="24"/>
        </w:rPr>
      </w:pPr>
    </w:p>
    <w:p w14:paraId="2CD6D0F2" w14:textId="481AA356" w:rsidR="00DB4CBA" w:rsidRDefault="00DB4CBA" w:rsidP="00EB3008">
      <w:pPr>
        <w:rPr>
          <w:rFonts w:ascii="Times New Roman" w:hAnsi="Times New Roman" w:cs="Times New Roman"/>
          <w:sz w:val="24"/>
          <w:szCs w:val="24"/>
        </w:rPr>
      </w:pPr>
    </w:p>
    <w:p w14:paraId="40F908C3" w14:textId="77777777" w:rsidR="00DB4CBA" w:rsidRPr="005216E4" w:rsidRDefault="00DB4CBA" w:rsidP="00EB3008">
      <w:pPr>
        <w:rPr>
          <w:rFonts w:ascii="Times New Roman" w:hAnsi="Times New Roman" w:cs="Times New Roman"/>
          <w:sz w:val="24"/>
          <w:szCs w:val="24"/>
        </w:rPr>
      </w:pPr>
    </w:p>
    <w:p w14:paraId="71BEBADD" w14:textId="4CD68420" w:rsidR="005652DC" w:rsidRPr="005216E4" w:rsidRDefault="00502557" w:rsidP="002E376F">
      <w:pPr>
        <w:spacing w:after="0" w:line="240" w:lineRule="auto"/>
        <w:rPr>
          <w:rFonts w:ascii="Times New Roman" w:hAnsi="Times New Roman" w:cs="Times New Roman"/>
          <w:b/>
          <w:bCs/>
          <w:sz w:val="24"/>
          <w:szCs w:val="24"/>
        </w:rPr>
      </w:pPr>
      <w:r w:rsidRPr="005216E4">
        <w:rPr>
          <w:rFonts w:ascii="Times New Roman" w:hAnsi="Times New Roman" w:cs="Times New Roman"/>
          <w:b/>
          <w:bCs/>
          <w:sz w:val="24"/>
          <w:szCs w:val="24"/>
        </w:rPr>
        <w:lastRenderedPageBreak/>
        <w:t xml:space="preserve">File No.: A </w:t>
      </w:r>
      <w:r w:rsidRPr="00371854">
        <w:rPr>
          <w:rFonts w:ascii="Times New Roman" w:hAnsi="Times New Roman" w:cs="Times New Roman"/>
          <w:b/>
          <w:bCs/>
          <w:sz w:val="24"/>
          <w:szCs w:val="24"/>
          <w:highlight w:val="yellow"/>
        </w:rPr>
        <w:t xml:space="preserve">[   </w:t>
      </w:r>
      <w:proofErr w:type="gramStart"/>
      <w:r w:rsidRPr="00371854">
        <w:rPr>
          <w:rFonts w:ascii="Times New Roman" w:hAnsi="Times New Roman" w:cs="Times New Roman"/>
          <w:b/>
          <w:bCs/>
          <w:sz w:val="24"/>
          <w:szCs w:val="24"/>
          <w:highlight w:val="yellow"/>
        </w:rPr>
        <w:t xml:space="preserve">  ]</w:t>
      </w:r>
      <w:proofErr w:type="gramEnd"/>
    </w:p>
    <w:p w14:paraId="5C97981D" w14:textId="1FB587E8" w:rsidR="00502557" w:rsidRPr="005216E4" w:rsidRDefault="00502557" w:rsidP="002E376F">
      <w:pPr>
        <w:spacing w:after="0" w:line="240" w:lineRule="auto"/>
        <w:rPr>
          <w:rFonts w:ascii="Times New Roman" w:hAnsi="Times New Roman" w:cs="Times New Roman"/>
          <w:b/>
          <w:bCs/>
          <w:sz w:val="24"/>
          <w:szCs w:val="24"/>
        </w:rPr>
      </w:pPr>
      <w:r w:rsidRPr="00371854">
        <w:rPr>
          <w:rFonts w:ascii="Times New Roman" w:hAnsi="Times New Roman" w:cs="Times New Roman"/>
          <w:b/>
          <w:bCs/>
          <w:sz w:val="24"/>
          <w:szCs w:val="24"/>
          <w:highlight w:val="yellow"/>
        </w:rPr>
        <w:t>[Name]</w:t>
      </w:r>
    </w:p>
    <w:p w14:paraId="0FC3E556" w14:textId="77777777" w:rsidR="00502557" w:rsidRPr="005216E4" w:rsidRDefault="00502557" w:rsidP="00EB3008">
      <w:pPr>
        <w:rPr>
          <w:rFonts w:ascii="Times New Roman" w:hAnsi="Times New Roman" w:cs="Times New Roman"/>
          <w:sz w:val="24"/>
          <w:szCs w:val="24"/>
        </w:rPr>
      </w:pPr>
    </w:p>
    <w:p w14:paraId="14C101CC" w14:textId="77777777" w:rsidR="005652DC" w:rsidRPr="005216E4" w:rsidRDefault="005652DC" w:rsidP="005652DC">
      <w:pPr>
        <w:spacing w:after="0" w:line="240" w:lineRule="auto"/>
        <w:jc w:val="center"/>
        <w:rPr>
          <w:rFonts w:ascii="Times New Roman" w:eastAsia="SimSun" w:hAnsi="Times New Roman" w:cs="Times New Roman"/>
          <w:b/>
          <w:bCs/>
          <w:sz w:val="24"/>
          <w:szCs w:val="24"/>
        </w:rPr>
      </w:pPr>
      <w:r w:rsidRPr="005216E4">
        <w:rPr>
          <w:rFonts w:ascii="Times New Roman" w:eastAsia="SimSun" w:hAnsi="Times New Roman" w:cs="Times New Roman"/>
          <w:b/>
          <w:bCs/>
          <w:sz w:val="24"/>
          <w:szCs w:val="24"/>
        </w:rPr>
        <w:t>CERTIFICATE OF SERVICE</w:t>
      </w:r>
    </w:p>
    <w:p w14:paraId="4B6E9AA4" w14:textId="77777777" w:rsidR="005652DC" w:rsidRPr="005216E4" w:rsidRDefault="005652DC" w:rsidP="005652DC">
      <w:pPr>
        <w:spacing w:after="0" w:line="240" w:lineRule="auto"/>
        <w:jc w:val="center"/>
        <w:rPr>
          <w:rFonts w:ascii="Times New Roman" w:eastAsia="SimSun" w:hAnsi="Times New Roman" w:cs="Times New Roman"/>
          <w:b/>
          <w:bCs/>
          <w:sz w:val="24"/>
          <w:szCs w:val="24"/>
        </w:rPr>
      </w:pPr>
    </w:p>
    <w:p w14:paraId="5F7EF8A7" w14:textId="77777777" w:rsidR="003E3BB7" w:rsidRPr="005216E4" w:rsidRDefault="005652DC" w:rsidP="005652DC">
      <w:pPr>
        <w:spacing w:after="0" w:line="240" w:lineRule="auto"/>
        <w:rPr>
          <w:rFonts w:ascii="Times New Roman" w:eastAsia="SimSun" w:hAnsi="Times New Roman" w:cs="Times New Roman"/>
          <w:sz w:val="24"/>
          <w:szCs w:val="24"/>
        </w:rPr>
      </w:pPr>
      <w:r w:rsidRPr="005216E4">
        <w:rPr>
          <w:rFonts w:ascii="Times New Roman" w:eastAsia="SimSun" w:hAnsi="Times New Roman" w:cs="Times New Roman"/>
          <w:b/>
          <w:bCs/>
          <w:sz w:val="24"/>
          <w:szCs w:val="24"/>
        </w:rPr>
        <w:tab/>
      </w:r>
      <w:r w:rsidRPr="005216E4">
        <w:rPr>
          <w:rFonts w:ascii="Times New Roman" w:eastAsia="SimSun" w:hAnsi="Times New Roman" w:cs="Times New Roman"/>
          <w:sz w:val="24"/>
          <w:szCs w:val="24"/>
        </w:rPr>
        <w:t xml:space="preserve">I hereby certify that </w:t>
      </w:r>
      <w:r w:rsidR="00502557" w:rsidRPr="005216E4">
        <w:rPr>
          <w:rFonts w:ascii="Times New Roman" w:eastAsia="SimSun" w:hAnsi="Times New Roman" w:cs="Times New Roman"/>
          <w:sz w:val="24"/>
          <w:szCs w:val="24"/>
        </w:rPr>
        <w:t xml:space="preserve">on ______________, </w:t>
      </w:r>
      <w:r w:rsidRPr="005216E4">
        <w:rPr>
          <w:rFonts w:ascii="Times New Roman" w:eastAsia="SimSun" w:hAnsi="Times New Roman" w:cs="Times New Roman"/>
          <w:sz w:val="24"/>
          <w:szCs w:val="24"/>
        </w:rPr>
        <w:t>I</w:t>
      </w:r>
      <w:r w:rsidR="00502557" w:rsidRPr="005216E4">
        <w:rPr>
          <w:rFonts w:ascii="Times New Roman" w:eastAsia="SimSun" w:hAnsi="Times New Roman" w:cs="Times New Roman"/>
          <w:sz w:val="24"/>
          <w:szCs w:val="24"/>
        </w:rPr>
        <w:t>, __________________________</w:t>
      </w:r>
      <w:r w:rsidRPr="005216E4">
        <w:rPr>
          <w:rFonts w:ascii="Times New Roman" w:eastAsia="SimSun" w:hAnsi="Times New Roman" w:cs="Times New Roman"/>
          <w:sz w:val="24"/>
          <w:szCs w:val="24"/>
        </w:rPr>
        <w:t xml:space="preserve"> caused to be </w:t>
      </w:r>
      <w:r w:rsidR="003E3BB7" w:rsidRPr="005216E4">
        <w:rPr>
          <w:rFonts w:ascii="Times New Roman" w:eastAsia="SimSun" w:hAnsi="Times New Roman" w:cs="Times New Roman"/>
          <w:sz w:val="24"/>
          <w:szCs w:val="24"/>
        </w:rPr>
        <w:t xml:space="preserve"> </w:t>
      </w:r>
    </w:p>
    <w:p w14:paraId="0DBCFBE0" w14:textId="071BD8D0" w:rsidR="00502557" w:rsidRPr="005216E4" w:rsidRDefault="003E3BB7" w:rsidP="005652DC">
      <w:pPr>
        <w:spacing w:after="0" w:line="240" w:lineRule="auto"/>
        <w:rPr>
          <w:rFonts w:ascii="Times New Roman" w:eastAsia="SimSun" w:hAnsi="Times New Roman" w:cs="Times New Roman"/>
          <w:sz w:val="24"/>
          <w:szCs w:val="24"/>
        </w:rPr>
      </w:pPr>
      <w:r w:rsidRPr="005216E4">
        <w:rPr>
          <w:rFonts w:ascii="Times New Roman" w:eastAsia="SimSun" w:hAnsi="Times New Roman" w:cs="Times New Roman"/>
          <w:sz w:val="24"/>
          <w:szCs w:val="24"/>
        </w:rPr>
        <w:t xml:space="preserve">                                                         (</w:t>
      </w:r>
      <w:proofErr w:type="gramStart"/>
      <w:r w:rsidRPr="005216E4">
        <w:rPr>
          <w:rFonts w:ascii="Times New Roman" w:eastAsia="SimSun" w:hAnsi="Times New Roman" w:cs="Times New Roman"/>
          <w:sz w:val="24"/>
          <w:szCs w:val="24"/>
        </w:rPr>
        <w:t xml:space="preserve">Date)   </w:t>
      </w:r>
      <w:proofErr w:type="gramEnd"/>
      <w:r w:rsidRPr="005216E4">
        <w:rPr>
          <w:rFonts w:ascii="Times New Roman" w:eastAsia="SimSun" w:hAnsi="Times New Roman" w:cs="Times New Roman"/>
          <w:sz w:val="24"/>
          <w:szCs w:val="24"/>
        </w:rPr>
        <w:t xml:space="preserve">                               (Name)</w:t>
      </w:r>
      <w:r w:rsidR="00502557" w:rsidRPr="005216E4">
        <w:rPr>
          <w:rFonts w:ascii="Times New Roman" w:eastAsia="SimSun" w:hAnsi="Times New Roman" w:cs="Times New Roman"/>
          <w:sz w:val="24"/>
          <w:szCs w:val="24"/>
        </w:rPr>
        <w:t xml:space="preserve">           </w:t>
      </w:r>
    </w:p>
    <w:p w14:paraId="260C1B05" w14:textId="77777777" w:rsidR="002E376F" w:rsidRPr="005216E4" w:rsidRDefault="003E3BB7" w:rsidP="005652DC">
      <w:pPr>
        <w:spacing w:after="0" w:line="240" w:lineRule="auto"/>
        <w:rPr>
          <w:rFonts w:ascii="Times New Roman" w:eastAsia="SimSun" w:hAnsi="Times New Roman" w:cs="Times New Roman"/>
          <w:sz w:val="24"/>
          <w:szCs w:val="24"/>
        </w:rPr>
      </w:pPr>
      <w:r w:rsidRPr="005216E4">
        <w:rPr>
          <w:rFonts w:ascii="Times New Roman" w:eastAsia="SimSun" w:hAnsi="Times New Roman" w:cs="Times New Roman"/>
          <w:sz w:val="24"/>
          <w:szCs w:val="24"/>
        </w:rPr>
        <w:t xml:space="preserve">served a copy of the foregoing </w:t>
      </w:r>
      <w:r w:rsidR="005652DC" w:rsidRPr="005216E4">
        <w:rPr>
          <w:rFonts w:ascii="Times New Roman" w:eastAsia="SimSun" w:hAnsi="Times New Roman" w:cs="Times New Roman"/>
          <w:sz w:val="24"/>
          <w:szCs w:val="24"/>
        </w:rPr>
        <w:t>Respondent’s Motion for Bond Redetermination Hearing</w:t>
      </w:r>
      <w:r w:rsidR="002E376F" w:rsidRPr="005216E4">
        <w:rPr>
          <w:rFonts w:ascii="Times New Roman" w:eastAsia="SimSun" w:hAnsi="Times New Roman" w:cs="Times New Roman"/>
          <w:sz w:val="24"/>
          <w:szCs w:val="24"/>
        </w:rPr>
        <w:t xml:space="preserve"> Based </w:t>
      </w:r>
    </w:p>
    <w:p w14:paraId="658525FF" w14:textId="77777777" w:rsidR="002E376F" w:rsidRPr="005216E4" w:rsidRDefault="002E376F" w:rsidP="005652DC">
      <w:pPr>
        <w:spacing w:after="0" w:line="240" w:lineRule="auto"/>
        <w:rPr>
          <w:rFonts w:ascii="Times New Roman" w:eastAsia="SimSun" w:hAnsi="Times New Roman" w:cs="Times New Roman"/>
          <w:sz w:val="24"/>
          <w:szCs w:val="24"/>
        </w:rPr>
      </w:pPr>
    </w:p>
    <w:p w14:paraId="2B3EC08F" w14:textId="77777777" w:rsidR="002E376F" w:rsidRPr="005216E4" w:rsidRDefault="002E376F" w:rsidP="005652DC">
      <w:pPr>
        <w:spacing w:after="0" w:line="240" w:lineRule="auto"/>
        <w:rPr>
          <w:rFonts w:ascii="Times New Roman" w:eastAsia="SimSun" w:hAnsi="Times New Roman" w:cs="Times New Roman"/>
          <w:sz w:val="24"/>
          <w:szCs w:val="24"/>
        </w:rPr>
      </w:pPr>
      <w:r w:rsidRPr="005216E4">
        <w:rPr>
          <w:rFonts w:ascii="Times New Roman" w:eastAsia="SimSun" w:hAnsi="Times New Roman" w:cs="Times New Roman"/>
          <w:sz w:val="24"/>
          <w:szCs w:val="24"/>
        </w:rPr>
        <w:t>Upon Changed Circumstances</w:t>
      </w:r>
      <w:r w:rsidR="005652DC" w:rsidRPr="005216E4">
        <w:rPr>
          <w:rFonts w:ascii="Times New Roman" w:eastAsia="SimSun" w:hAnsi="Times New Roman" w:cs="Times New Roman"/>
          <w:sz w:val="24"/>
          <w:szCs w:val="24"/>
        </w:rPr>
        <w:t xml:space="preserve"> and Supporting Exhibits on the </w:t>
      </w:r>
      <w:r w:rsidR="00502557" w:rsidRPr="005216E4">
        <w:rPr>
          <w:rFonts w:ascii="Times New Roman" w:eastAsia="SimSun" w:hAnsi="Times New Roman" w:cs="Times New Roman"/>
          <w:sz w:val="24"/>
          <w:szCs w:val="24"/>
        </w:rPr>
        <w:t>U.S.</w:t>
      </w:r>
      <w:r w:rsidR="003E3BB7" w:rsidRPr="005216E4">
        <w:rPr>
          <w:rFonts w:ascii="Times New Roman" w:eastAsia="SimSun" w:hAnsi="Times New Roman" w:cs="Times New Roman"/>
          <w:sz w:val="24"/>
          <w:szCs w:val="24"/>
        </w:rPr>
        <w:t xml:space="preserve"> </w:t>
      </w:r>
      <w:r w:rsidR="00502557" w:rsidRPr="005216E4">
        <w:rPr>
          <w:rFonts w:ascii="Times New Roman" w:eastAsia="SimSun" w:hAnsi="Times New Roman" w:cs="Times New Roman"/>
          <w:sz w:val="24"/>
          <w:szCs w:val="24"/>
        </w:rPr>
        <w:t xml:space="preserve">Department of Homeland </w:t>
      </w:r>
    </w:p>
    <w:p w14:paraId="12FD1B47" w14:textId="77777777" w:rsidR="002E376F" w:rsidRPr="005216E4" w:rsidRDefault="002E376F" w:rsidP="005652DC">
      <w:pPr>
        <w:spacing w:after="0" w:line="240" w:lineRule="auto"/>
        <w:rPr>
          <w:rFonts w:ascii="Times New Roman" w:eastAsia="SimSun" w:hAnsi="Times New Roman" w:cs="Times New Roman"/>
          <w:sz w:val="24"/>
          <w:szCs w:val="24"/>
        </w:rPr>
      </w:pPr>
    </w:p>
    <w:p w14:paraId="3DD4DF46" w14:textId="216DF92E" w:rsidR="00502557" w:rsidRPr="005216E4" w:rsidRDefault="00502557" w:rsidP="005652DC">
      <w:pPr>
        <w:spacing w:after="0" w:line="240" w:lineRule="auto"/>
        <w:rPr>
          <w:rFonts w:ascii="Times New Roman" w:eastAsia="SimSun" w:hAnsi="Times New Roman" w:cs="Times New Roman"/>
          <w:sz w:val="24"/>
          <w:szCs w:val="24"/>
        </w:rPr>
      </w:pPr>
      <w:r w:rsidRPr="005216E4">
        <w:rPr>
          <w:rFonts w:ascii="Times New Roman" w:eastAsia="SimSun" w:hAnsi="Times New Roman" w:cs="Times New Roman"/>
          <w:sz w:val="24"/>
          <w:szCs w:val="24"/>
        </w:rPr>
        <w:t xml:space="preserve">Security, </w:t>
      </w:r>
      <w:r w:rsidR="005652DC" w:rsidRPr="005216E4">
        <w:rPr>
          <w:rFonts w:ascii="Times New Roman" w:eastAsia="SimSun" w:hAnsi="Times New Roman" w:cs="Times New Roman"/>
          <w:sz w:val="24"/>
          <w:szCs w:val="24"/>
        </w:rPr>
        <w:t xml:space="preserve">Office of Chief Counsel </w:t>
      </w:r>
      <w:r w:rsidRPr="005216E4">
        <w:rPr>
          <w:rFonts w:ascii="Times New Roman" w:eastAsia="SimSun" w:hAnsi="Times New Roman" w:cs="Times New Roman"/>
          <w:sz w:val="24"/>
          <w:szCs w:val="24"/>
        </w:rPr>
        <w:t xml:space="preserve">at: </w:t>
      </w:r>
    </w:p>
    <w:p w14:paraId="7C847A4A" w14:textId="77777777" w:rsidR="00502557" w:rsidRPr="005216E4" w:rsidRDefault="00502557" w:rsidP="005652DC">
      <w:pPr>
        <w:spacing w:after="0" w:line="240" w:lineRule="auto"/>
        <w:rPr>
          <w:rFonts w:ascii="Times New Roman" w:eastAsia="SimSun" w:hAnsi="Times New Roman" w:cs="Times New Roman"/>
          <w:sz w:val="24"/>
          <w:szCs w:val="24"/>
        </w:rPr>
      </w:pPr>
    </w:p>
    <w:p w14:paraId="24A354F2" w14:textId="2A8647FD" w:rsidR="00502557" w:rsidRPr="005216E4" w:rsidRDefault="00502557" w:rsidP="005652DC">
      <w:pPr>
        <w:spacing w:after="0" w:line="240" w:lineRule="auto"/>
        <w:rPr>
          <w:rFonts w:ascii="Times New Roman" w:eastAsia="SimSun" w:hAnsi="Times New Roman" w:cs="Times New Roman"/>
          <w:sz w:val="24"/>
          <w:szCs w:val="24"/>
        </w:rPr>
      </w:pPr>
      <w:r w:rsidRPr="005216E4">
        <w:rPr>
          <w:rFonts w:ascii="Times New Roman" w:eastAsia="SimSun" w:hAnsi="Times New Roman" w:cs="Times New Roman"/>
          <w:sz w:val="24"/>
          <w:szCs w:val="24"/>
        </w:rPr>
        <w:t xml:space="preserve">_________________________________________________________________________, </w:t>
      </w:r>
    </w:p>
    <w:p w14:paraId="7074EA71" w14:textId="5E72A6DC" w:rsidR="00502557" w:rsidRPr="005216E4" w:rsidRDefault="00502557" w:rsidP="005652DC">
      <w:pPr>
        <w:spacing w:after="0" w:line="240" w:lineRule="auto"/>
        <w:rPr>
          <w:rFonts w:ascii="Times New Roman" w:eastAsia="SimSun" w:hAnsi="Times New Roman" w:cs="Times New Roman"/>
          <w:sz w:val="24"/>
          <w:szCs w:val="24"/>
        </w:rPr>
      </w:pPr>
      <w:r w:rsidRPr="005216E4">
        <w:rPr>
          <w:rFonts w:ascii="Times New Roman" w:eastAsia="SimSun" w:hAnsi="Times New Roman" w:cs="Times New Roman"/>
          <w:sz w:val="24"/>
          <w:szCs w:val="24"/>
        </w:rPr>
        <w:t xml:space="preserve">                                                   (Address of DHS Office)</w:t>
      </w:r>
    </w:p>
    <w:p w14:paraId="1F75758D" w14:textId="77777777" w:rsidR="00502557" w:rsidRPr="005216E4" w:rsidRDefault="00502557" w:rsidP="005652DC">
      <w:pPr>
        <w:spacing w:after="0" w:line="240" w:lineRule="auto"/>
        <w:rPr>
          <w:rFonts w:ascii="Times New Roman" w:eastAsia="SimSun" w:hAnsi="Times New Roman" w:cs="Times New Roman"/>
          <w:sz w:val="24"/>
          <w:szCs w:val="24"/>
        </w:rPr>
      </w:pPr>
    </w:p>
    <w:p w14:paraId="190C7BA4" w14:textId="08B78411" w:rsidR="00502557" w:rsidRPr="005216E4" w:rsidRDefault="00502557" w:rsidP="005652DC">
      <w:pPr>
        <w:spacing w:after="0" w:line="240" w:lineRule="auto"/>
        <w:rPr>
          <w:rFonts w:ascii="Times New Roman" w:eastAsia="SimSun" w:hAnsi="Times New Roman" w:cs="Times New Roman"/>
          <w:sz w:val="24"/>
          <w:szCs w:val="24"/>
        </w:rPr>
      </w:pPr>
      <w:r w:rsidRPr="005216E4">
        <w:rPr>
          <w:rFonts w:ascii="Times New Roman" w:eastAsia="SimSun" w:hAnsi="Times New Roman" w:cs="Times New Roman"/>
          <w:sz w:val="24"/>
          <w:szCs w:val="24"/>
        </w:rPr>
        <w:t xml:space="preserve">by __________________________. </w:t>
      </w:r>
    </w:p>
    <w:p w14:paraId="03522B43" w14:textId="04C0BE6D" w:rsidR="00502557" w:rsidRPr="005216E4" w:rsidRDefault="00502557" w:rsidP="005652DC">
      <w:pPr>
        <w:spacing w:after="0" w:line="240" w:lineRule="auto"/>
        <w:rPr>
          <w:rFonts w:ascii="Times New Roman" w:eastAsia="SimSun" w:hAnsi="Times New Roman" w:cs="Times New Roman"/>
          <w:sz w:val="24"/>
          <w:szCs w:val="24"/>
        </w:rPr>
      </w:pPr>
      <w:r w:rsidRPr="005216E4">
        <w:rPr>
          <w:rFonts w:ascii="Times New Roman" w:eastAsia="SimSun" w:hAnsi="Times New Roman" w:cs="Times New Roman"/>
          <w:sz w:val="24"/>
          <w:szCs w:val="24"/>
        </w:rPr>
        <w:t xml:space="preserve">        (Method of service)</w:t>
      </w:r>
    </w:p>
    <w:p w14:paraId="630E6F65" w14:textId="77777777" w:rsidR="00502557" w:rsidRPr="005216E4" w:rsidRDefault="00502557" w:rsidP="005652DC">
      <w:pPr>
        <w:spacing w:after="0" w:line="240" w:lineRule="auto"/>
        <w:rPr>
          <w:rFonts w:ascii="Times New Roman" w:eastAsia="SimSun" w:hAnsi="Times New Roman" w:cs="Times New Roman"/>
          <w:sz w:val="24"/>
          <w:szCs w:val="24"/>
        </w:rPr>
      </w:pPr>
    </w:p>
    <w:p w14:paraId="507D1A3C" w14:textId="77777777" w:rsidR="005652DC" w:rsidRPr="005216E4" w:rsidRDefault="005652DC" w:rsidP="005652DC">
      <w:pPr>
        <w:spacing w:after="0" w:line="240" w:lineRule="auto"/>
        <w:rPr>
          <w:rFonts w:ascii="Times New Roman" w:eastAsia="SimSun" w:hAnsi="Times New Roman" w:cs="Times New Roman"/>
          <w:sz w:val="24"/>
          <w:szCs w:val="24"/>
        </w:rPr>
      </w:pPr>
    </w:p>
    <w:p w14:paraId="6A64631C" w14:textId="77777777" w:rsidR="005652DC" w:rsidRPr="005216E4" w:rsidRDefault="005652DC" w:rsidP="005652DC">
      <w:pPr>
        <w:spacing w:after="0" w:line="240" w:lineRule="auto"/>
        <w:rPr>
          <w:rFonts w:ascii="Times New Roman" w:eastAsia="SimSun" w:hAnsi="Times New Roman" w:cs="Times New Roman"/>
          <w:sz w:val="24"/>
          <w:szCs w:val="24"/>
        </w:rPr>
      </w:pPr>
    </w:p>
    <w:p w14:paraId="283B17EB" w14:textId="77777777" w:rsidR="005652DC" w:rsidRPr="005216E4" w:rsidRDefault="005652DC" w:rsidP="005652DC">
      <w:pPr>
        <w:spacing w:after="0" w:line="240" w:lineRule="auto"/>
        <w:rPr>
          <w:rFonts w:ascii="Times New Roman" w:eastAsia="SimSun" w:hAnsi="Times New Roman" w:cs="Times New Roman"/>
          <w:sz w:val="24"/>
          <w:szCs w:val="24"/>
        </w:rPr>
      </w:pPr>
      <w:r w:rsidRPr="005216E4">
        <w:rPr>
          <w:rFonts w:ascii="Times New Roman" w:eastAsia="SimSun" w:hAnsi="Times New Roman" w:cs="Times New Roman"/>
          <w:sz w:val="24"/>
          <w:szCs w:val="24"/>
        </w:rPr>
        <w:tab/>
      </w:r>
      <w:r w:rsidRPr="005216E4">
        <w:rPr>
          <w:rFonts w:ascii="Times New Roman" w:eastAsia="SimSun" w:hAnsi="Times New Roman" w:cs="Times New Roman"/>
          <w:sz w:val="24"/>
          <w:szCs w:val="24"/>
        </w:rPr>
        <w:tab/>
      </w:r>
      <w:r w:rsidRPr="005216E4">
        <w:rPr>
          <w:rFonts w:ascii="Times New Roman" w:eastAsia="SimSun" w:hAnsi="Times New Roman" w:cs="Times New Roman"/>
          <w:sz w:val="24"/>
          <w:szCs w:val="24"/>
        </w:rPr>
        <w:tab/>
      </w:r>
      <w:r w:rsidRPr="005216E4">
        <w:rPr>
          <w:rFonts w:ascii="Times New Roman" w:eastAsia="SimSun" w:hAnsi="Times New Roman" w:cs="Times New Roman"/>
          <w:sz w:val="24"/>
          <w:szCs w:val="24"/>
        </w:rPr>
        <w:tab/>
      </w:r>
      <w:r w:rsidRPr="005216E4">
        <w:rPr>
          <w:rFonts w:ascii="Times New Roman" w:eastAsia="SimSun" w:hAnsi="Times New Roman" w:cs="Times New Roman"/>
          <w:sz w:val="24"/>
          <w:szCs w:val="24"/>
        </w:rPr>
        <w:tab/>
      </w:r>
      <w:r w:rsidRPr="005216E4">
        <w:rPr>
          <w:rFonts w:ascii="Times New Roman" w:eastAsia="SimSun" w:hAnsi="Times New Roman" w:cs="Times New Roman"/>
          <w:sz w:val="24"/>
          <w:szCs w:val="24"/>
        </w:rPr>
        <w:tab/>
      </w:r>
      <w:r w:rsidRPr="005216E4">
        <w:rPr>
          <w:rFonts w:ascii="Times New Roman" w:eastAsia="SimSun" w:hAnsi="Times New Roman" w:cs="Times New Roman"/>
          <w:sz w:val="24"/>
          <w:szCs w:val="24"/>
        </w:rPr>
        <w:tab/>
        <w:t>______________________________</w:t>
      </w:r>
    </w:p>
    <w:p w14:paraId="28B3BDA0" w14:textId="4E7421BA" w:rsidR="005652DC" w:rsidRPr="005216E4" w:rsidRDefault="005652DC" w:rsidP="00502557">
      <w:pPr>
        <w:spacing w:after="0" w:line="240" w:lineRule="auto"/>
        <w:rPr>
          <w:rFonts w:ascii="Times New Roman" w:eastAsia="SimSun" w:hAnsi="Times New Roman" w:cs="Times New Roman"/>
          <w:sz w:val="24"/>
          <w:szCs w:val="24"/>
        </w:rPr>
      </w:pPr>
      <w:r w:rsidRPr="005216E4">
        <w:rPr>
          <w:rFonts w:ascii="Times New Roman" w:eastAsia="SimSun" w:hAnsi="Times New Roman" w:cs="Times New Roman"/>
          <w:sz w:val="24"/>
          <w:szCs w:val="24"/>
        </w:rPr>
        <w:tab/>
      </w:r>
      <w:r w:rsidRPr="005216E4">
        <w:rPr>
          <w:rFonts w:ascii="Times New Roman" w:eastAsia="SimSun" w:hAnsi="Times New Roman" w:cs="Times New Roman"/>
          <w:sz w:val="24"/>
          <w:szCs w:val="24"/>
        </w:rPr>
        <w:tab/>
      </w:r>
      <w:r w:rsidRPr="005216E4">
        <w:rPr>
          <w:rFonts w:ascii="Times New Roman" w:eastAsia="SimSun" w:hAnsi="Times New Roman" w:cs="Times New Roman"/>
          <w:sz w:val="24"/>
          <w:szCs w:val="24"/>
        </w:rPr>
        <w:tab/>
      </w:r>
      <w:r w:rsidRPr="005216E4">
        <w:rPr>
          <w:rFonts w:ascii="Times New Roman" w:eastAsia="SimSun" w:hAnsi="Times New Roman" w:cs="Times New Roman"/>
          <w:sz w:val="24"/>
          <w:szCs w:val="24"/>
        </w:rPr>
        <w:tab/>
      </w:r>
      <w:r w:rsidRPr="005216E4">
        <w:rPr>
          <w:rFonts w:ascii="Times New Roman" w:eastAsia="SimSun" w:hAnsi="Times New Roman" w:cs="Times New Roman"/>
          <w:sz w:val="24"/>
          <w:szCs w:val="24"/>
        </w:rPr>
        <w:tab/>
      </w:r>
      <w:r w:rsidRPr="005216E4">
        <w:rPr>
          <w:rFonts w:ascii="Times New Roman" w:eastAsia="SimSun" w:hAnsi="Times New Roman" w:cs="Times New Roman"/>
          <w:sz w:val="24"/>
          <w:szCs w:val="24"/>
        </w:rPr>
        <w:tab/>
      </w:r>
      <w:r w:rsidRPr="005216E4">
        <w:rPr>
          <w:rFonts w:ascii="Times New Roman" w:eastAsia="SimSun" w:hAnsi="Times New Roman" w:cs="Times New Roman"/>
          <w:sz w:val="24"/>
          <w:szCs w:val="24"/>
        </w:rPr>
        <w:tab/>
      </w:r>
      <w:r w:rsidR="00502557" w:rsidRPr="005216E4">
        <w:rPr>
          <w:rFonts w:ascii="Times New Roman" w:eastAsia="SimSun" w:hAnsi="Times New Roman" w:cs="Times New Roman"/>
          <w:sz w:val="24"/>
          <w:szCs w:val="24"/>
        </w:rPr>
        <w:t xml:space="preserve">                    (Signature)</w:t>
      </w:r>
    </w:p>
    <w:p w14:paraId="06C97C49" w14:textId="77777777" w:rsidR="00502557" w:rsidRPr="005216E4" w:rsidRDefault="00502557" w:rsidP="00502557">
      <w:pPr>
        <w:spacing w:after="0" w:line="240" w:lineRule="auto"/>
        <w:rPr>
          <w:rFonts w:ascii="Times New Roman" w:hAnsi="Times New Roman" w:cs="Times New Roman"/>
          <w:sz w:val="24"/>
          <w:szCs w:val="24"/>
        </w:rPr>
      </w:pPr>
      <w:r w:rsidRPr="005216E4">
        <w:rPr>
          <w:rFonts w:ascii="Times New Roman" w:hAnsi="Times New Roman" w:cs="Times New Roman"/>
          <w:sz w:val="24"/>
          <w:szCs w:val="24"/>
        </w:rPr>
        <w:tab/>
      </w:r>
      <w:r w:rsidRPr="005216E4">
        <w:rPr>
          <w:rFonts w:ascii="Times New Roman" w:hAnsi="Times New Roman" w:cs="Times New Roman"/>
          <w:sz w:val="24"/>
          <w:szCs w:val="24"/>
        </w:rPr>
        <w:tab/>
      </w:r>
      <w:r w:rsidRPr="005216E4">
        <w:rPr>
          <w:rFonts w:ascii="Times New Roman" w:hAnsi="Times New Roman" w:cs="Times New Roman"/>
          <w:sz w:val="24"/>
          <w:szCs w:val="24"/>
        </w:rPr>
        <w:tab/>
      </w:r>
      <w:r w:rsidRPr="005216E4">
        <w:rPr>
          <w:rFonts w:ascii="Times New Roman" w:hAnsi="Times New Roman" w:cs="Times New Roman"/>
          <w:sz w:val="24"/>
          <w:szCs w:val="24"/>
        </w:rPr>
        <w:tab/>
      </w:r>
      <w:r w:rsidRPr="005216E4">
        <w:rPr>
          <w:rFonts w:ascii="Times New Roman" w:hAnsi="Times New Roman" w:cs="Times New Roman"/>
          <w:sz w:val="24"/>
          <w:szCs w:val="24"/>
        </w:rPr>
        <w:tab/>
      </w:r>
      <w:r w:rsidRPr="005216E4">
        <w:rPr>
          <w:rFonts w:ascii="Times New Roman" w:hAnsi="Times New Roman" w:cs="Times New Roman"/>
          <w:sz w:val="24"/>
          <w:szCs w:val="24"/>
        </w:rPr>
        <w:tab/>
      </w:r>
      <w:r w:rsidRPr="005216E4">
        <w:rPr>
          <w:rFonts w:ascii="Times New Roman" w:hAnsi="Times New Roman" w:cs="Times New Roman"/>
          <w:sz w:val="24"/>
          <w:szCs w:val="24"/>
        </w:rPr>
        <w:tab/>
      </w:r>
    </w:p>
    <w:p w14:paraId="485D9DD8" w14:textId="68D321ED" w:rsidR="00502557" w:rsidRPr="005216E4" w:rsidRDefault="00502557" w:rsidP="00502557">
      <w:pPr>
        <w:spacing w:after="0" w:line="240" w:lineRule="auto"/>
        <w:ind w:left="4320" w:firstLine="720"/>
        <w:rPr>
          <w:rFonts w:ascii="Times New Roman" w:eastAsia="SimSun" w:hAnsi="Times New Roman" w:cs="Times New Roman"/>
          <w:sz w:val="24"/>
          <w:szCs w:val="24"/>
        </w:rPr>
      </w:pPr>
      <w:r w:rsidRPr="005216E4">
        <w:rPr>
          <w:rFonts w:ascii="Times New Roman" w:eastAsia="SimSun" w:hAnsi="Times New Roman" w:cs="Times New Roman"/>
          <w:sz w:val="24"/>
          <w:szCs w:val="24"/>
        </w:rPr>
        <w:t>______________________________</w:t>
      </w:r>
    </w:p>
    <w:p w14:paraId="4A7D54A4" w14:textId="343D5430" w:rsidR="00502557" w:rsidRPr="005652DC" w:rsidRDefault="00502557" w:rsidP="00502557">
      <w:pPr>
        <w:spacing w:after="0" w:line="240" w:lineRule="auto"/>
        <w:rPr>
          <w:rFonts w:ascii="Times New Roman" w:eastAsia="SimSun" w:hAnsi="Times New Roman" w:cs="Times New Roman"/>
          <w:sz w:val="24"/>
          <w:szCs w:val="24"/>
        </w:rPr>
      </w:pPr>
      <w:r w:rsidRPr="005216E4">
        <w:rPr>
          <w:rFonts w:ascii="Times New Roman" w:eastAsia="SimSun" w:hAnsi="Times New Roman" w:cs="Times New Roman"/>
          <w:sz w:val="24"/>
          <w:szCs w:val="24"/>
        </w:rPr>
        <w:tab/>
      </w:r>
      <w:r w:rsidRPr="005216E4">
        <w:rPr>
          <w:rFonts w:ascii="Times New Roman" w:eastAsia="SimSun" w:hAnsi="Times New Roman" w:cs="Times New Roman"/>
          <w:sz w:val="24"/>
          <w:szCs w:val="24"/>
        </w:rPr>
        <w:tab/>
      </w:r>
      <w:r w:rsidRPr="005216E4">
        <w:rPr>
          <w:rFonts w:ascii="Times New Roman" w:eastAsia="SimSun" w:hAnsi="Times New Roman" w:cs="Times New Roman"/>
          <w:sz w:val="24"/>
          <w:szCs w:val="24"/>
        </w:rPr>
        <w:tab/>
      </w:r>
      <w:r w:rsidRPr="005216E4">
        <w:rPr>
          <w:rFonts w:ascii="Times New Roman" w:eastAsia="SimSun" w:hAnsi="Times New Roman" w:cs="Times New Roman"/>
          <w:sz w:val="24"/>
          <w:szCs w:val="24"/>
        </w:rPr>
        <w:tab/>
      </w:r>
      <w:r w:rsidRPr="005216E4">
        <w:rPr>
          <w:rFonts w:ascii="Times New Roman" w:eastAsia="SimSun" w:hAnsi="Times New Roman" w:cs="Times New Roman"/>
          <w:sz w:val="24"/>
          <w:szCs w:val="24"/>
        </w:rPr>
        <w:tab/>
      </w:r>
      <w:r w:rsidRPr="005216E4">
        <w:rPr>
          <w:rFonts w:ascii="Times New Roman" w:eastAsia="SimSun" w:hAnsi="Times New Roman" w:cs="Times New Roman"/>
          <w:sz w:val="24"/>
          <w:szCs w:val="24"/>
        </w:rPr>
        <w:tab/>
      </w:r>
      <w:r w:rsidRPr="005216E4">
        <w:rPr>
          <w:rFonts w:ascii="Times New Roman" w:eastAsia="SimSun" w:hAnsi="Times New Roman" w:cs="Times New Roman"/>
          <w:sz w:val="24"/>
          <w:szCs w:val="24"/>
        </w:rPr>
        <w:tab/>
        <w:t xml:space="preserve">                    (Printed Name)</w:t>
      </w:r>
    </w:p>
    <w:p w14:paraId="4524E401" w14:textId="77777777" w:rsidR="00502557" w:rsidRPr="003E53F7" w:rsidRDefault="00502557" w:rsidP="00502557">
      <w:pPr>
        <w:rPr>
          <w:rFonts w:ascii="Times New Roman" w:hAnsi="Times New Roman" w:cs="Times New Roman"/>
          <w:sz w:val="24"/>
          <w:szCs w:val="24"/>
        </w:rPr>
      </w:pPr>
    </w:p>
    <w:p w14:paraId="037D1EBF" w14:textId="2FD38816" w:rsidR="00214EAD" w:rsidRPr="003E53F7" w:rsidRDefault="00214EAD" w:rsidP="00EB3008">
      <w:pPr>
        <w:rPr>
          <w:rFonts w:ascii="Times New Roman" w:hAnsi="Times New Roman" w:cs="Times New Roman"/>
          <w:sz w:val="24"/>
          <w:szCs w:val="24"/>
        </w:rPr>
      </w:pPr>
      <w:r w:rsidRPr="003E53F7">
        <w:rPr>
          <w:rFonts w:ascii="Times New Roman" w:hAnsi="Times New Roman" w:cs="Times New Roman"/>
          <w:sz w:val="24"/>
          <w:szCs w:val="24"/>
        </w:rPr>
        <w:t xml:space="preserve"> </w:t>
      </w:r>
    </w:p>
    <w:sectPr w:rsidR="00214EAD" w:rsidRPr="003E53F7" w:rsidSect="0040578A">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02752" w14:textId="77777777" w:rsidR="009B32EA" w:rsidRDefault="009B32EA" w:rsidP="003A4124">
      <w:pPr>
        <w:spacing w:after="0" w:line="240" w:lineRule="auto"/>
      </w:pPr>
      <w:r>
        <w:separator/>
      </w:r>
    </w:p>
  </w:endnote>
  <w:endnote w:type="continuationSeparator" w:id="0">
    <w:p w14:paraId="65FF1144" w14:textId="77777777" w:rsidR="009B32EA" w:rsidRDefault="009B32EA" w:rsidP="003A4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75CE1" w14:textId="3D21E31F" w:rsidR="0040578A" w:rsidRDefault="0040578A">
    <w:pPr>
      <w:pStyle w:val="Footer"/>
      <w:jc w:val="center"/>
    </w:pPr>
  </w:p>
  <w:p w14:paraId="0FDC2528" w14:textId="77777777" w:rsidR="002E376F" w:rsidRDefault="002E3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F3BF8" w14:textId="77777777" w:rsidR="009B32EA" w:rsidRDefault="009B32EA" w:rsidP="003A4124">
      <w:pPr>
        <w:spacing w:after="0" w:line="240" w:lineRule="auto"/>
      </w:pPr>
      <w:r>
        <w:separator/>
      </w:r>
    </w:p>
  </w:footnote>
  <w:footnote w:type="continuationSeparator" w:id="0">
    <w:p w14:paraId="1D4C8D39" w14:textId="77777777" w:rsidR="009B32EA" w:rsidRDefault="009B32EA" w:rsidP="003A41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94899"/>
    <w:multiLevelType w:val="hybridMultilevel"/>
    <w:tmpl w:val="525CE8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67095B"/>
    <w:multiLevelType w:val="hybridMultilevel"/>
    <w:tmpl w:val="76C0088A"/>
    <w:lvl w:ilvl="0" w:tplc="DF00872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97520C"/>
    <w:multiLevelType w:val="hybridMultilevel"/>
    <w:tmpl w:val="36F8402E"/>
    <w:lvl w:ilvl="0" w:tplc="A950122E">
      <w:start w:val="1"/>
      <w:numFmt w:val="decimal"/>
      <w:lvlText w:val="%1."/>
      <w:lvlJc w:val="left"/>
      <w:pPr>
        <w:ind w:left="360" w:hanging="360"/>
      </w:pPr>
      <w:rPr>
        <w:rFonts w:ascii="Times New Roman" w:hAnsi="Times New Roman" w:cs="Times New Roman" w:hint="default"/>
        <w:b w:val="0"/>
        <w:i w:val="0"/>
      </w:rPr>
    </w:lvl>
    <w:lvl w:ilvl="1" w:tplc="04090015">
      <w:start w:val="1"/>
      <w:numFmt w:val="upperLetter"/>
      <w:lvlText w:val="%2."/>
      <w:lvlJc w:val="left"/>
      <w:pPr>
        <w:ind w:left="36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1EF"/>
    <w:rsid w:val="00022EFF"/>
    <w:rsid w:val="00024AD8"/>
    <w:rsid w:val="000325B6"/>
    <w:rsid w:val="00035597"/>
    <w:rsid w:val="00054354"/>
    <w:rsid w:val="00083E55"/>
    <w:rsid w:val="00085760"/>
    <w:rsid w:val="00090DD3"/>
    <w:rsid w:val="000C76D7"/>
    <w:rsid w:val="000F412D"/>
    <w:rsid w:val="001160DA"/>
    <w:rsid w:val="0014455B"/>
    <w:rsid w:val="001520B6"/>
    <w:rsid w:val="001D4C60"/>
    <w:rsid w:val="001F0137"/>
    <w:rsid w:val="00214EAD"/>
    <w:rsid w:val="00227074"/>
    <w:rsid w:val="00266A17"/>
    <w:rsid w:val="002839F5"/>
    <w:rsid w:val="002A21C8"/>
    <w:rsid w:val="002E376F"/>
    <w:rsid w:val="002F33BD"/>
    <w:rsid w:val="0030232C"/>
    <w:rsid w:val="00371854"/>
    <w:rsid w:val="00376BFA"/>
    <w:rsid w:val="003A4124"/>
    <w:rsid w:val="003B3CDA"/>
    <w:rsid w:val="003E3BB7"/>
    <w:rsid w:val="003E53F7"/>
    <w:rsid w:val="003E5EEC"/>
    <w:rsid w:val="003E7531"/>
    <w:rsid w:val="003F1DE7"/>
    <w:rsid w:val="0040578A"/>
    <w:rsid w:val="00447EF3"/>
    <w:rsid w:val="004632B8"/>
    <w:rsid w:val="004726B1"/>
    <w:rsid w:val="004730C4"/>
    <w:rsid w:val="00481E58"/>
    <w:rsid w:val="00502557"/>
    <w:rsid w:val="00503B5E"/>
    <w:rsid w:val="00510B30"/>
    <w:rsid w:val="00514CE9"/>
    <w:rsid w:val="005216E4"/>
    <w:rsid w:val="005652DC"/>
    <w:rsid w:val="00591141"/>
    <w:rsid w:val="006230D3"/>
    <w:rsid w:val="00677821"/>
    <w:rsid w:val="00685482"/>
    <w:rsid w:val="006B5F36"/>
    <w:rsid w:val="006B7BA1"/>
    <w:rsid w:val="006D0CCD"/>
    <w:rsid w:val="00794B4B"/>
    <w:rsid w:val="007A30F6"/>
    <w:rsid w:val="007E5B63"/>
    <w:rsid w:val="00825996"/>
    <w:rsid w:val="00862A19"/>
    <w:rsid w:val="00864A62"/>
    <w:rsid w:val="00870B31"/>
    <w:rsid w:val="00883C38"/>
    <w:rsid w:val="008A76D3"/>
    <w:rsid w:val="008B0058"/>
    <w:rsid w:val="008C71C6"/>
    <w:rsid w:val="008E2FFB"/>
    <w:rsid w:val="00932194"/>
    <w:rsid w:val="00980275"/>
    <w:rsid w:val="00991FE0"/>
    <w:rsid w:val="009959A0"/>
    <w:rsid w:val="009B32EA"/>
    <w:rsid w:val="009D1049"/>
    <w:rsid w:val="00A96F5A"/>
    <w:rsid w:val="00AA4CFF"/>
    <w:rsid w:val="00AC6EEC"/>
    <w:rsid w:val="00AD52F6"/>
    <w:rsid w:val="00AF4AFD"/>
    <w:rsid w:val="00B20F73"/>
    <w:rsid w:val="00B252FD"/>
    <w:rsid w:val="00B90695"/>
    <w:rsid w:val="00BC37BB"/>
    <w:rsid w:val="00BF2A9C"/>
    <w:rsid w:val="00BF71EF"/>
    <w:rsid w:val="00C36248"/>
    <w:rsid w:val="00C44B24"/>
    <w:rsid w:val="00C47488"/>
    <w:rsid w:val="00C73394"/>
    <w:rsid w:val="00CA5F03"/>
    <w:rsid w:val="00CA7593"/>
    <w:rsid w:val="00CB6190"/>
    <w:rsid w:val="00CE01A4"/>
    <w:rsid w:val="00D16476"/>
    <w:rsid w:val="00D34828"/>
    <w:rsid w:val="00D70FBD"/>
    <w:rsid w:val="00D81F79"/>
    <w:rsid w:val="00DA3D9F"/>
    <w:rsid w:val="00DB4CBA"/>
    <w:rsid w:val="00E519F4"/>
    <w:rsid w:val="00EA03B6"/>
    <w:rsid w:val="00EB3008"/>
    <w:rsid w:val="00EF0A0E"/>
    <w:rsid w:val="00F10A2C"/>
    <w:rsid w:val="00F301E1"/>
    <w:rsid w:val="00F3671F"/>
    <w:rsid w:val="00FA14A1"/>
    <w:rsid w:val="00FB1284"/>
    <w:rsid w:val="00FB71C3"/>
    <w:rsid w:val="00FB7D3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96910"/>
  <w15:chartTrackingRefBased/>
  <w15:docId w15:val="{A2421953-5BBF-4E25-980C-C5734075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1EF"/>
    <w:pPr>
      <w:ind w:left="720"/>
      <w:contextualSpacing/>
    </w:pPr>
  </w:style>
  <w:style w:type="paragraph" w:styleId="FootnoteText">
    <w:name w:val="footnote text"/>
    <w:basedOn w:val="Normal"/>
    <w:link w:val="FootnoteTextChar"/>
    <w:uiPriority w:val="99"/>
    <w:unhideWhenUsed/>
    <w:rsid w:val="003A4124"/>
    <w:pPr>
      <w:spacing w:after="0" w:line="240" w:lineRule="auto"/>
      <w:ind w:right="720"/>
    </w:pPr>
    <w:rPr>
      <w:rFonts w:ascii="Times New Roman" w:eastAsia="Times New Roman" w:hAnsi="Times New Roman" w:cs="Times New Roman"/>
      <w:color w:val="00000A"/>
      <w:sz w:val="20"/>
      <w:szCs w:val="20"/>
      <w:lang w:val="es"/>
    </w:rPr>
  </w:style>
  <w:style w:type="character" w:customStyle="1" w:styleId="FootnoteTextChar">
    <w:name w:val="Footnote Text Char"/>
    <w:basedOn w:val="DefaultParagraphFont"/>
    <w:link w:val="FootnoteText"/>
    <w:uiPriority w:val="99"/>
    <w:rsid w:val="003A4124"/>
    <w:rPr>
      <w:rFonts w:ascii="Times New Roman" w:eastAsia="Times New Roman" w:hAnsi="Times New Roman" w:cs="Times New Roman"/>
      <w:color w:val="00000A"/>
      <w:sz w:val="20"/>
      <w:szCs w:val="20"/>
      <w:lang w:val="es"/>
    </w:rPr>
  </w:style>
  <w:style w:type="character" w:styleId="FootnoteReference">
    <w:name w:val="footnote reference"/>
    <w:basedOn w:val="DefaultParagraphFont"/>
    <w:uiPriority w:val="99"/>
    <w:semiHidden/>
    <w:unhideWhenUsed/>
    <w:rsid w:val="003A4124"/>
    <w:rPr>
      <w:vertAlign w:val="superscript"/>
    </w:rPr>
  </w:style>
  <w:style w:type="paragraph" w:styleId="BalloonText">
    <w:name w:val="Balloon Text"/>
    <w:basedOn w:val="Normal"/>
    <w:link w:val="BalloonTextChar"/>
    <w:uiPriority w:val="99"/>
    <w:semiHidden/>
    <w:unhideWhenUsed/>
    <w:rsid w:val="006230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0D3"/>
    <w:rPr>
      <w:rFonts w:ascii="Segoe UI" w:hAnsi="Segoe UI" w:cs="Segoe UI"/>
      <w:sz w:val="18"/>
      <w:szCs w:val="18"/>
    </w:rPr>
  </w:style>
  <w:style w:type="table" w:styleId="TableGrid">
    <w:name w:val="Table Grid"/>
    <w:basedOn w:val="TableNormal"/>
    <w:uiPriority w:val="39"/>
    <w:rsid w:val="003E5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26B1"/>
    <w:rPr>
      <w:color w:val="0000FF"/>
      <w:u w:val="single"/>
    </w:rPr>
  </w:style>
  <w:style w:type="character" w:styleId="UnresolvedMention">
    <w:name w:val="Unresolved Mention"/>
    <w:basedOn w:val="DefaultParagraphFont"/>
    <w:uiPriority w:val="99"/>
    <w:semiHidden/>
    <w:unhideWhenUsed/>
    <w:rsid w:val="004726B1"/>
    <w:rPr>
      <w:color w:val="605E5C"/>
      <w:shd w:val="clear" w:color="auto" w:fill="E1DFDD"/>
    </w:rPr>
  </w:style>
  <w:style w:type="character" w:styleId="FollowedHyperlink">
    <w:name w:val="FollowedHyperlink"/>
    <w:basedOn w:val="DefaultParagraphFont"/>
    <w:uiPriority w:val="99"/>
    <w:semiHidden/>
    <w:unhideWhenUsed/>
    <w:rsid w:val="004726B1"/>
    <w:rPr>
      <w:color w:val="954F72" w:themeColor="followedHyperlink"/>
      <w:u w:val="single"/>
    </w:rPr>
  </w:style>
  <w:style w:type="paragraph" w:styleId="Header">
    <w:name w:val="header"/>
    <w:basedOn w:val="Normal"/>
    <w:link w:val="HeaderChar"/>
    <w:uiPriority w:val="99"/>
    <w:unhideWhenUsed/>
    <w:rsid w:val="002E3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76F"/>
  </w:style>
  <w:style w:type="paragraph" w:styleId="Footer">
    <w:name w:val="footer"/>
    <w:basedOn w:val="Normal"/>
    <w:link w:val="FooterChar"/>
    <w:uiPriority w:val="99"/>
    <w:unhideWhenUsed/>
    <w:rsid w:val="002E3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76F"/>
  </w:style>
  <w:style w:type="character" w:styleId="CommentReference">
    <w:name w:val="annotation reference"/>
    <w:basedOn w:val="DefaultParagraphFont"/>
    <w:uiPriority w:val="99"/>
    <w:semiHidden/>
    <w:unhideWhenUsed/>
    <w:rsid w:val="008C71C6"/>
    <w:rPr>
      <w:sz w:val="16"/>
      <w:szCs w:val="16"/>
    </w:rPr>
  </w:style>
  <w:style w:type="paragraph" w:styleId="CommentText">
    <w:name w:val="annotation text"/>
    <w:basedOn w:val="Normal"/>
    <w:link w:val="CommentTextChar"/>
    <w:uiPriority w:val="99"/>
    <w:semiHidden/>
    <w:unhideWhenUsed/>
    <w:rsid w:val="008C71C6"/>
    <w:pPr>
      <w:spacing w:line="240" w:lineRule="auto"/>
    </w:pPr>
    <w:rPr>
      <w:sz w:val="20"/>
      <w:szCs w:val="20"/>
    </w:rPr>
  </w:style>
  <w:style w:type="character" w:customStyle="1" w:styleId="CommentTextChar">
    <w:name w:val="Comment Text Char"/>
    <w:basedOn w:val="DefaultParagraphFont"/>
    <w:link w:val="CommentText"/>
    <w:uiPriority w:val="99"/>
    <w:semiHidden/>
    <w:rsid w:val="008C71C6"/>
    <w:rPr>
      <w:sz w:val="20"/>
      <w:szCs w:val="20"/>
    </w:rPr>
  </w:style>
  <w:style w:type="paragraph" w:styleId="CommentSubject">
    <w:name w:val="annotation subject"/>
    <w:basedOn w:val="CommentText"/>
    <w:next w:val="CommentText"/>
    <w:link w:val="CommentSubjectChar"/>
    <w:uiPriority w:val="99"/>
    <w:semiHidden/>
    <w:unhideWhenUsed/>
    <w:rsid w:val="008C71C6"/>
    <w:rPr>
      <w:b/>
      <w:bCs/>
    </w:rPr>
  </w:style>
  <w:style w:type="character" w:customStyle="1" w:styleId="CommentSubjectChar">
    <w:name w:val="Comment Subject Char"/>
    <w:basedOn w:val="CommentTextChar"/>
    <w:link w:val="CommentSubject"/>
    <w:uiPriority w:val="99"/>
    <w:semiHidden/>
    <w:rsid w:val="008C71C6"/>
    <w:rPr>
      <w:b/>
      <w:bCs/>
      <w:sz w:val="20"/>
      <w:szCs w:val="20"/>
    </w:rPr>
  </w:style>
  <w:style w:type="paragraph" w:styleId="NormalWeb">
    <w:name w:val="Normal (Web)"/>
    <w:basedOn w:val="Normal"/>
    <w:uiPriority w:val="99"/>
    <w:unhideWhenUsed/>
    <w:rsid w:val="00BC37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025773">
      <w:bodyDiv w:val="1"/>
      <w:marLeft w:val="0"/>
      <w:marRight w:val="0"/>
      <w:marTop w:val="0"/>
      <w:marBottom w:val="0"/>
      <w:divBdr>
        <w:top w:val="none" w:sz="0" w:space="0" w:color="auto"/>
        <w:left w:val="none" w:sz="0" w:space="0" w:color="auto"/>
        <w:bottom w:val="none" w:sz="0" w:space="0" w:color="auto"/>
        <w:right w:val="none" w:sz="0" w:space="0" w:color="auto"/>
      </w:divBdr>
    </w:div>
    <w:div w:id="1167287454">
      <w:bodyDiv w:val="1"/>
      <w:marLeft w:val="0"/>
      <w:marRight w:val="0"/>
      <w:marTop w:val="0"/>
      <w:marBottom w:val="0"/>
      <w:divBdr>
        <w:top w:val="none" w:sz="0" w:space="0" w:color="auto"/>
        <w:left w:val="none" w:sz="0" w:space="0" w:color="auto"/>
        <w:bottom w:val="none" w:sz="0" w:space="0" w:color="auto"/>
        <w:right w:val="none" w:sz="0" w:space="0" w:color="auto"/>
      </w:divBdr>
    </w:div>
    <w:div w:id="209053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94899-2FE7-478A-A98A-5F34219FE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2886</Words>
  <Characters>16802</Characters>
  <Application>Microsoft Office Word</Application>
  <DocSecurity>0</DocSecurity>
  <Lines>622</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Castle</dc:creator>
  <cp:keywords/>
  <dc:description/>
  <cp:lastModifiedBy>Brittany Castle</cp:lastModifiedBy>
  <cp:revision>4</cp:revision>
  <dcterms:created xsi:type="dcterms:W3CDTF">2020-03-22T17:11:00Z</dcterms:created>
  <dcterms:modified xsi:type="dcterms:W3CDTF">2020-03-23T21:26:00Z</dcterms:modified>
</cp:coreProperties>
</file>